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0506F7" w:rsidRDefault="00F735BC" w:rsidP="008C6F1F">
      <w:pPr>
        <w:jc w:val="center"/>
        <w:rPr>
          <w:b/>
        </w:rPr>
      </w:pPr>
    </w:p>
    <w:p w:rsidR="00E83C53" w:rsidRDefault="00E83C53" w:rsidP="008C6F1F">
      <w:pPr>
        <w:jc w:val="center"/>
        <w:rPr>
          <w:b/>
          <w:sz w:val="22"/>
          <w:szCs w:val="22"/>
        </w:rPr>
      </w:pPr>
    </w:p>
    <w:p w:rsidR="00167FC1" w:rsidRDefault="00167FC1" w:rsidP="008C6F1F">
      <w:pPr>
        <w:jc w:val="center"/>
        <w:rPr>
          <w:b/>
          <w:sz w:val="22"/>
          <w:szCs w:val="22"/>
        </w:rPr>
      </w:pPr>
    </w:p>
    <w:p w:rsidR="00167FC1" w:rsidRPr="00A77BD9" w:rsidRDefault="00167FC1" w:rsidP="008C6F1F">
      <w:pPr>
        <w:jc w:val="center"/>
        <w:rPr>
          <w:b/>
          <w:sz w:val="22"/>
          <w:szCs w:val="22"/>
          <w:lang w:val="kk-KZ"/>
        </w:rPr>
      </w:pPr>
    </w:p>
    <w:p w:rsidR="00167FC1" w:rsidRDefault="00167FC1" w:rsidP="008C6F1F">
      <w:pPr>
        <w:jc w:val="center"/>
        <w:rPr>
          <w:b/>
          <w:sz w:val="22"/>
          <w:szCs w:val="22"/>
        </w:rPr>
      </w:pPr>
    </w:p>
    <w:p w:rsidR="00FD446A" w:rsidRPr="003C567C" w:rsidRDefault="00FD446A" w:rsidP="00FD446A">
      <w:pPr>
        <w:jc w:val="center"/>
        <w:rPr>
          <w:b/>
          <w:lang w:val="kk-KZ"/>
        </w:rPr>
      </w:pPr>
      <w:proofErr w:type="spellStart"/>
      <w:r w:rsidRPr="003C567C">
        <w:rPr>
          <w:b/>
        </w:rPr>
        <w:t>Баға</w:t>
      </w:r>
      <w:proofErr w:type="spellEnd"/>
      <w:r w:rsidRPr="003C567C">
        <w:rPr>
          <w:b/>
        </w:rPr>
        <w:t xml:space="preserve"> </w:t>
      </w:r>
      <w:proofErr w:type="spellStart"/>
      <w:r w:rsidRPr="003C567C">
        <w:rPr>
          <w:b/>
        </w:rPr>
        <w:t>ұсыныстарын</w:t>
      </w:r>
      <w:proofErr w:type="spellEnd"/>
      <w:r w:rsidRPr="003C567C">
        <w:rPr>
          <w:b/>
        </w:rPr>
        <w:t xml:space="preserve"> </w:t>
      </w:r>
      <w:proofErr w:type="spellStart"/>
      <w:r w:rsidRPr="003C567C">
        <w:rPr>
          <w:b/>
        </w:rPr>
        <w:t>сұрату</w:t>
      </w:r>
      <w:proofErr w:type="spellEnd"/>
      <w:r w:rsidRPr="003C567C">
        <w:rPr>
          <w:b/>
        </w:rPr>
        <w:t xml:space="preserve"> </w:t>
      </w:r>
      <w:proofErr w:type="spellStart"/>
      <w:r w:rsidRPr="003C567C">
        <w:rPr>
          <w:b/>
        </w:rPr>
        <w:t>тәсілімен</w:t>
      </w:r>
      <w:proofErr w:type="spellEnd"/>
      <w:r w:rsidRPr="003C567C">
        <w:rPr>
          <w:b/>
        </w:rPr>
        <w:t xml:space="preserve"> </w:t>
      </w:r>
      <w:r w:rsidRPr="003C567C">
        <w:rPr>
          <w:b/>
          <w:lang w:val="kk-KZ"/>
        </w:rPr>
        <w:t>«</w:t>
      </w:r>
      <w:r w:rsidRPr="003C567C">
        <w:rPr>
          <w:b/>
        </w:rPr>
        <w:t xml:space="preserve">2023 </w:t>
      </w:r>
      <w:proofErr w:type="spellStart"/>
      <w:r w:rsidRPr="003C567C">
        <w:rPr>
          <w:b/>
        </w:rPr>
        <w:t>жылға</w:t>
      </w:r>
      <w:proofErr w:type="spellEnd"/>
      <w:r w:rsidRPr="003C567C">
        <w:rPr>
          <w:b/>
        </w:rPr>
        <w:t xml:space="preserve"> </w:t>
      </w:r>
      <w:proofErr w:type="spellStart"/>
      <w:r w:rsidRPr="003C567C">
        <w:rPr>
          <w:b/>
        </w:rPr>
        <w:t>арналған</w:t>
      </w:r>
      <w:proofErr w:type="spellEnd"/>
    </w:p>
    <w:p w:rsidR="00FD446A" w:rsidRPr="003C567C" w:rsidRDefault="0015278D" w:rsidP="00FD446A">
      <w:pPr>
        <w:jc w:val="center"/>
        <w:rPr>
          <w:b/>
          <w:lang w:val="kk-KZ"/>
        </w:rPr>
      </w:pPr>
      <w:r w:rsidRPr="0015278D">
        <w:rPr>
          <w:b/>
          <w:lang w:val="kk-KZ"/>
        </w:rPr>
        <w:t>дәрілік заттарды</w:t>
      </w:r>
      <w:r w:rsidR="00FD446A" w:rsidRPr="0015278D">
        <w:rPr>
          <w:b/>
          <w:lang w:val="kk-KZ"/>
        </w:rPr>
        <w:t>»</w:t>
      </w:r>
      <w:r w:rsidRPr="0015278D">
        <w:rPr>
          <w:b/>
          <w:lang w:val="kk-KZ"/>
        </w:rPr>
        <w:t xml:space="preserve"> </w:t>
      </w:r>
      <w:r w:rsidR="00FD446A" w:rsidRPr="003C567C">
        <w:rPr>
          <w:b/>
          <w:lang w:val="kk-KZ"/>
        </w:rPr>
        <w:t>сатып алу қорытындыларының</w:t>
      </w:r>
    </w:p>
    <w:p w:rsidR="00A2215B" w:rsidRPr="003C567C" w:rsidRDefault="00FD446A" w:rsidP="00FD446A">
      <w:pPr>
        <w:jc w:val="center"/>
        <w:rPr>
          <w:b/>
          <w:lang w:val="kk-KZ"/>
        </w:rPr>
      </w:pPr>
      <w:r w:rsidRPr="003C567C">
        <w:rPr>
          <w:b/>
          <w:lang w:val="kk-KZ"/>
        </w:rPr>
        <w:t xml:space="preserve">№ </w:t>
      </w:r>
      <w:r w:rsidR="0015278D" w:rsidRPr="0015278D">
        <w:rPr>
          <w:b/>
          <w:lang w:val="kk-KZ"/>
        </w:rPr>
        <w:t>8</w:t>
      </w:r>
      <w:r w:rsidRPr="003C567C">
        <w:rPr>
          <w:b/>
          <w:lang w:val="kk-KZ"/>
        </w:rPr>
        <w:t xml:space="preserve"> хаттамасы</w:t>
      </w:r>
    </w:p>
    <w:p w:rsidR="00FD446A" w:rsidRPr="003C567C" w:rsidRDefault="00FD446A" w:rsidP="008C6F1F">
      <w:pPr>
        <w:jc w:val="both"/>
        <w:rPr>
          <w:lang w:val="kk-KZ"/>
        </w:rPr>
      </w:pPr>
    </w:p>
    <w:p w:rsidR="00561BFA" w:rsidRPr="003C567C" w:rsidRDefault="000D3D29" w:rsidP="008C6F1F">
      <w:pPr>
        <w:jc w:val="both"/>
        <w:rPr>
          <w:lang w:val="kk-KZ"/>
        </w:rPr>
      </w:pPr>
      <w:r w:rsidRPr="003C567C">
        <w:rPr>
          <w:lang w:val="kk-KZ"/>
        </w:rPr>
        <w:t>Астана</w:t>
      </w:r>
      <w:r w:rsidR="00FD446A" w:rsidRPr="003C567C">
        <w:rPr>
          <w:lang w:val="kk-KZ"/>
        </w:rPr>
        <w:t xml:space="preserve"> қ.</w:t>
      </w:r>
      <w:r w:rsidR="00742EF6" w:rsidRPr="003C567C">
        <w:rPr>
          <w:lang w:val="kk-KZ"/>
        </w:rPr>
        <w:t xml:space="preserve">                   </w:t>
      </w:r>
      <w:r w:rsidR="0014426C" w:rsidRPr="003C567C">
        <w:rPr>
          <w:lang w:val="kk-KZ"/>
        </w:rPr>
        <w:t xml:space="preserve">          </w:t>
      </w:r>
      <w:r w:rsidR="009D1C60" w:rsidRPr="003C567C">
        <w:rPr>
          <w:lang w:val="kk-KZ"/>
        </w:rPr>
        <w:t xml:space="preserve">       </w:t>
      </w:r>
      <w:r w:rsidR="003171B2" w:rsidRPr="003C567C">
        <w:rPr>
          <w:lang w:val="kk-KZ"/>
        </w:rPr>
        <w:t xml:space="preserve">                                    </w:t>
      </w:r>
      <w:r w:rsidR="00DC015C" w:rsidRPr="003C567C">
        <w:rPr>
          <w:lang w:val="kk-KZ"/>
        </w:rPr>
        <w:t xml:space="preserve">       </w:t>
      </w:r>
      <w:r w:rsidR="00C75C42" w:rsidRPr="003C567C">
        <w:rPr>
          <w:lang w:val="kk-KZ"/>
        </w:rPr>
        <w:t xml:space="preserve">   </w:t>
      </w:r>
      <w:r w:rsidR="000506F7" w:rsidRPr="003C567C">
        <w:rPr>
          <w:lang w:val="kk-KZ"/>
        </w:rPr>
        <w:t xml:space="preserve">        </w:t>
      </w:r>
      <w:r w:rsidR="00925B87" w:rsidRPr="003C567C">
        <w:rPr>
          <w:lang w:val="kk-KZ"/>
        </w:rPr>
        <w:t xml:space="preserve">       </w:t>
      </w:r>
      <w:r w:rsidR="00FD446A" w:rsidRPr="003C567C">
        <w:rPr>
          <w:lang w:val="kk-KZ"/>
        </w:rPr>
        <w:t xml:space="preserve">       2023 жылғы «</w:t>
      </w:r>
      <w:r w:rsidR="0015278D" w:rsidRPr="0015278D">
        <w:rPr>
          <w:lang w:val="kk-KZ"/>
        </w:rPr>
        <w:t>2</w:t>
      </w:r>
      <w:r w:rsidR="00FD446A" w:rsidRPr="003C567C">
        <w:rPr>
          <w:lang w:val="kk-KZ"/>
        </w:rPr>
        <w:t xml:space="preserve">» </w:t>
      </w:r>
      <w:r w:rsidR="0015278D">
        <w:rPr>
          <w:lang w:val="kk-KZ"/>
        </w:rPr>
        <w:t>наурыз</w:t>
      </w:r>
      <w:r w:rsidR="00FD446A" w:rsidRPr="003C567C">
        <w:rPr>
          <w:lang w:val="kk-KZ"/>
        </w:rPr>
        <w:t xml:space="preserve"> </w:t>
      </w:r>
    </w:p>
    <w:p w:rsidR="00FD446A" w:rsidRPr="003C567C" w:rsidRDefault="00FD446A" w:rsidP="008C6F1F">
      <w:pPr>
        <w:jc w:val="both"/>
        <w:rPr>
          <w:lang w:val="kk-KZ"/>
        </w:rPr>
      </w:pPr>
    </w:p>
    <w:p w:rsidR="00FD446A" w:rsidRDefault="00FD446A" w:rsidP="00FD446A">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3C567C">
        <w:rPr>
          <w:rFonts w:ascii="Times New Roman" w:eastAsia="Times New Roman" w:hAnsi="Times New Roman"/>
          <w:sz w:val="24"/>
          <w:szCs w:val="24"/>
          <w:lang w:val="kk-KZ" w:eastAsia="ar-SA"/>
        </w:rPr>
        <w:t xml:space="preserve"> Сатып алуды ұйымдастырушы Астана қаласы әкімдігінің «№ 9 қалалық емхана»  шаруашылық жүргізу құқығындағы мемлекеттік коммуналдық кәсіпорны, заңды мекенжайы: Астана қаласы, Мәңгілік ел даңғылы, 16/1үй,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бюджет қаражаты есебінен дәрілік заттарды, медициналық бұйымдар мен мамандандырылған емдік өнімдерді сатып алуды ұйымдастыру және өткізу туралы Ереженің 10-тарауына сәйкес және (немесе) міндетті әлеуметтік медициналық сақтандыру, фармацевтикалық қызметтер жүйесі және Қазақстан Республикасы Үкіметінің кейбір шешімдерінің күші жойылды деп тану, Қазақстан Республикасы Үкіметінің </w:t>
      </w:r>
      <w:r w:rsidRPr="003C567C">
        <w:rPr>
          <w:rFonts w:ascii="Times New Roman" w:eastAsia="Times New Roman" w:hAnsi="Times New Roman"/>
          <w:b/>
          <w:sz w:val="24"/>
          <w:szCs w:val="24"/>
          <w:lang w:val="kk-KZ" w:eastAsia="ar-SA"/>
        </w:rPr>
        <w:t>2021 жылғы 4 маусымдағы № 375</w:t>
      </w:r>
      <w:r w:rsidRPr="003C567C">
        <w:rPr>
          <w:rFonts w:ascii="Times New Roman" w:eastAsia="Times New Roman" w:hAnsi="Times New Roman"/>
          <w:sz w:val="24"/>
          <w:szCs w:val="24"/>
          <w:lang w:val="kk-KZ" w:eastAsia="ar-SA"/>
        </w:rPr>
        <w:t xml:space="preserve"> қаулысымен бекітілген» (бұдан әрі-Қағидалар) баға ұсыныстарын сұрату тәсілімен </w:t>
      </w:r>
      <w:r w:rsidRPr="003C567C">
        <w:rPr>
          <w:rFonts w:ascii="Times New Roman" w:eastAsia="Times New Roman" w:hAnsi="Times New Roman"/>
          <w:b/>
          <w:sz w:val="24"/>
          <w:szCs w:val="24"/>
          <w:lang w:val="kk-KZ" w:eastAsia="ar-SA"/>
        </w:rPr>
        <w:t xml:space="preserve">«2023 жылға арналған </w:t>
      </w:r>
      <w:r w:rsidR="0015278D" w:rsidRPr="0015278D">
        <w:rPr>
          <w:rFonts w:ascii="Times New Roman" w:eastAsia="Times New Roman" w:hAnsi="Times New Roman"/>
          <w:b/>
          <w:sz w:val="24"/>
          <w:szCs w:val="24"/>
          <w:lang w:val="kk-KZ" w:eastAsia="ar-SA"/>
        </w:rPr>
        <w:t>дәрілік заттарды</w:t>
      </w:r>
      <w:r w:rsidRPr="003C567C">
        <w:rPr>
          <w:rFonts w:ascii="Times New Roman" w:eastAsia="Times New Roman" w:hAnsi="Times New Roman"/>
          <w:b/>
          <w:sz w:val="24"/>
          <w:szCs w:val="24"/>
          <w:lang w:val="kk-KZ" w:eastAsia="ar-SA"/>
        </w:rPr>
        <w:t xml:space="preserve">» </w:t>
      </w:r>
      <w:r w:rsidRPr="003C567C">
        <w:rPr>
          <w:rFonts w:ascii="Times New Roman" w:eastAsia="Times New Roman" w:hAnsi="Times New Roman"/>
          <w:sz w:val="24"/>
          <w:szCs w:val="24"/>
          <w:lang w:val="kk-KZ" w:eastAsia="ar-SA"/>
        </w:rPr>
        <w:t>тауарларын (бұдан әрі-Тауар) сатып алуды жүргізді.</w:t>
      </w:r>
    </w:p>
    <w:p w:rsidR="003C567C" w:rsidRPr="003C567C" w:rsidRDefault="003C567C" w:rsidP="00FD446A">
      <w:pPr>
        <w:pStyle w:val="a9"/>
        <w:tabs>
          <w:tab w:val="left" w:pos="851"/>
          <w:tab w:val="left" w:pos="1134"/>
          <w:tab w:val="left" w:pos="1560"/>
        </w:tabs>
        <w:ind w:firstLine="567"/>
        <w:jc w:val="both"/>
        <w:rPr>
          <w:rFonts w:ascii="Times New Roman" w:eastAsia="Times New Roman" w:hAnsi="Times New Roman"/>
          <w:sz w:val="24"/>
          <w:szCs w:val="24"/>
          <w:lang w:val="kk-KZ" w:eastAsia="ar-SA"/>
        </w:rPr>
      </w:pPr>
    </w:p>
    <w:p w:rsidR="00FD446A" w:rsidRDefault="00FD446A" w:rsidP="003C567C">
      <w:pPr>
        <w:pStyle w:val="a9"/>
        <w:numPr>
          <w:ilvl w:val="0"/>
          <w:numId w:val="20"/>
        </w:numPr>
        <w:tabs>
          <w:tab w:val="left" w:pos="284"/>
          <w:tab w:val="left" w:pos="851"/>
          <w:tab w:val="left" w:pos="1560"/>
        </w:tabs>
        <w:jc w:val="both"/>
        <w:rPr>
          <w:rFonts w:ascii="Times New Roman" w:eastAsia="Times New Roman" w:hAnsi="Times New Roman"/>
          <w:sz w:val="24"/>
          <w:szCs w:val="24"/>
          <w:lang w:val="kk-KZ" w:eastAsia="ar-SA"/>
        </w:rPr>
      </w:pPr>
      <w:r w:rsidRPr="003C567C">
        <w:rPr>
          <w:rFonts w:ascii="Times New Roman" w:eastAsia="Times New Roman" w:hAnsi="Times New Roman"/>
          <w:sz w:val="24"/>
          <w:szCs w:val="24"/>
          <w:lang w:val="kk-KZ" w:eastAsia="ar-SA"/>
        </w:rPr>
        <w:t xml:space="preserve">Сатып алуға бөлінген сома </w:t>
      </w:r>
      <w:r w:rsidR="0015278D">
        <w:rPr>
          <w:rFonts w:ascii="Times New Roman" w:eastAsia="Times New Roman" w:hAnsi="Times New Roman"/>
          <w:sz w:val="24"/>
          <w:szCs w:val="24"/>
          <w:lang w:val="kk-KZ" w:eastAsia="ar-SA"/>
        </w:rPr>
        <w:t>6 028 802</w:t>
      </w:r>
      <w:r w:rsidRPr="003C567C">
        <w:rPr>
          <w:rFonts w:ascii="Times New Roman" w:eastAsia="Times New Roman" w:hAnsi="Times New Roman"/>
          <w:sz w:val="24"/>
          <w:szCs w:val="24"/>
          <w:lang w:val="kk-KZ" w:eastAsia="ar-SA"/>
        </w:rPr>
        <w:t xml:space="preserve"> (</w:t>
      </w:r>
      <w:r w:rsidR="0015278D">
        <w:rPr>
          <w:rFonts w:ascii="Times New Roman" w:eastAsia="Times New Roman" w:hAnsi="Times New Roman"/>
          <w:sz w:val="24"/>
          <w:szCs w:val="24"/>
          <w:lang w:val="kk-KZ" w:eastAsia="ar-SA"/>
        </w:rPr>
        <w:t>Алты</w:t>
      </w:r>
      <w:r w:rsidRPr="003C567C">
        <w:rPr>
          <w:rFonts w:ascii="Times New Roman" w:eastAsia="Times New Roman" w:hAnsi="Times New Roman"/>
          <w:sz w:val="24"/>
          <w:szCs w:val="24"/>
          <w:lang w:val="kk-KZ" w:eastAsia="ar-SA"/>
        </w:rPr>
        <w:t xml:space="preserve"> миллион </w:t>
      </w:r>
      <w:r w:rsidR="0015278D">
        <w:rPr>
          <w:rFonts w:ascii="Times New Roman" w:eastAsia="Times New Roman" w:hAnsi="Times New Roman"/>
          <w:sz w:val="24"/>
          <w:szCs w:val="24"/>
          <w:lang w:val="kk-KZ" w:eastAsia="ar-SA"/>
        </w:rPr>
        <w:t>жиырма сегіз</w:t>
      </w:r>
      <w:r w:rsidRPr="003C567C">
        <w:rPr>
          <w:rFonts w:ascii="Times New Roman" w:eastAsia="Times New Roman" w:hAnsi="Times New Roman"/>
          <w:sz w:val="24"/>
          <w:szCs w:val="24"/>
          <w:lang w:val="kk-KZ" w:eastAsia="ar-SA"/>
        </w:rPr>
        <w:t xml:space="preserve"> мың </w:t>
      </w:r>
      <w:r w:rsidR="0015278D">
        <w:rPr>
          <w:rFonts w:ascii="Times New Roman" w:eastAsia="Times New Roman" w:hAnsi="Times New Roman"/>
          <w:sz w:val="24"/>
          <w:szCs w:val="24"/>
          <w:lang w:val="kk-KZ" w:eastAsia="ar-SA"/>
        </w:rPr>
        <w:t>сегіз жүз екі</w:t>
      </w:r>
      <w:r w:rsidRPr="003C567C">
        <w:rPr>
          <w:rFonts w:ascii="Times New Roman" w:eastAsia="Times New Roman" w:hAnsi="Times New Roman"/>
          <w:sz w:val="24"/>
          <w:szCs w:val="24"/>
          <w:lang w:val="kk-KZ" w:eastAsia="ar-SA"/>
        </w:rPr>
        <w:t>) теңге 00 тиын.</w:t>
      </w:r>
    </w:p>
    <w:p w:rsidR="003C567C" w:rsidRPr="003C567C" w:rsidRDefault="003C567C" w:rsidP="003C567C">
      <w:pPr>
        <w:pStyle w:val="a9"/>
        <w:tabs>
          <w:tab w:val="left" w:pos="284"/>
          <w:tab w:val="left" w:pos="851"/>
          <w:tab w:val="left" w:pos="1560"/>
        </w:tabs>
        <w:ind w:left="480"/>
        <w:jc w:val="both"/>
        <w:rPr>
          <w:rFonts w:ascii="Times New Roman" w:eastAsia="Times New Roman" w:hAnsi="Times New Roman"/>
          <w:sz w:val="24"/>
          <w:szCs w:val="24"/>
          <w:lang w:val="kk-KZ" w:eastAsia="ar-SA"/>
        </w:rPr>
      </w:pPr>
    </w:p>
    <w:p w:rsidR="00FD446A" w:rsidRPr="003C567C" w:rsidRDefault="00FD446A" w:rsidP="00FD446A">
      <w:pPr>
        <w:pStyle w:val="a9"/>
        <w:tabs>
          <w:tab w:val="left" w:pos="851"/>
          <w:tab w:val="left" w:pos="1134"/>
          <w:tab w:val="left" w:pos="1560"/>
        </w:tabs>
        <w:jc w:val="both"/>
        <w:rPr>
          <w:rFonts w:ascii="Times New Roman" w:eastAsia="Times New Roman" w:hAnsi="Times New Roman"/>
          <w:sz w:val="24"/>
          <w:szCs w:val="24"/>
          <w:lang w:val="kk-KZ" w:eastAsia="ar-SA"/>
        </w:rPr>
      </w:pPr>
      <w:r w:rsidRPr="003C567C">
        <w:rPr>
          <w:rFonts w:ascii="Times New Roman" w:eastAsia="Times New Roman" w:hAnsi="Times New Roman"/>
          <w:sz w:val="24"/>
          <w:szCs w:val="24"/>
          <w:lang w:val="kk-KZ" w:eastAsia="ar-SA"/>
        </w:rPr>
        <w:t xml:space="preserve">        2.</w:t>
      </w:r>
      <w:r w:rsidRPr="003C567C">
        <w:rPr>
          <w:rFonts w:ascii="Times New Roman" w:eastAsia="Times New Roman" w:hAnsi="Times New Roman"/>
          <w:sz w:val="24"/>
          <w:szCs w:val="24"/>
          <w:lang w:val="kk-KZ" w:eastAsia="ar-SA"/>
        </w:rPr>
        <w:tab/>
        <w:t xml:space="preserve">Баға ұсыныстары бар конверттерді ұсынудың соңғы мерзімі аяқталғанға дейін (2023 жылғы </w:t>
      </w:r>
      <w:r w:rsidR="00EB710F" w:rsidRPr="003C567C">
        <w:rPr>
          <w:rFonts w:ascii="Times New Roman" w:eastAsia="Times New Roman" w:hAnsi="Times New Roman"/>
          <w:sz w:val="24"/>
          <w:szCs w:val="24"/>
          <w:lang w:val="kk-KZ" w:eastAsia="ar-SA"/>
        </w:rPr>
        <w:t>0</w:t>
      </w:r>
      <w:r w:rsidR="0015278D">
        <w:rPr>
          <w:rFonts w:ascii="Times New Roman" w:eastAsia="Times New Roman" w:hAnsi="Times New Roman"/>
          <w:sz w:val="24"/>
          <w:szCs w:val="24"/>
          <w:lang w:val="kk-KZ" w:eastAsia="ar-SA"/>
        </w:rPr>
        <w:t>1</w:t>
      </w:r>
      <w:r w:rsidRPr="003C567C">
        <w:rPr>
          <w:rFonts w:ascii="Times New Roman" w:eastAsia="Times New Roman" w:hAnsi="Times New Roman"/>
          <w:sz w:val="24"/>
          <w:szCs w:val="24"/>
          <w:lang w:val="kk-KZ" w:eastAsia="ar-SA"/>
        </w:rPr>
        <w:t>.</w:t>
      </w:r>
      <w:r w:rsidR="00EB710F" w:rsidRPr="003C567C">
        <w:rPr>
          <w:rFonts w:ascii="Times New Roman" w:eastAsia="Times New Roman" w:hAnsi="Times New Roman"/>
          <w:sz w:val="24"/>
          <w:szCs w:val="24"/>
          <w:lang w:val="kk-KZ" w:eastAsia="ar-SA"/>
        </w:rPr>
        <w:t>0</w:t>
      </w:r>
      <w:r w:rsidR="00470414">
        <w:rPr>
          <w:rFonts w:ascii="Times New Roman" w:eastAsia="Times New Roman" w:hAnsi="Times New Roman"/>
          <w:sz w:val="24"/>
          <w:szCs w:val="24"/>
          <w:lang w:val="kk-KZ" w:eastAsia="ar-SA"/>
        </w:rPr>
        <w:t>3</w:t>
      </w:r>
      <w:r w:rsidRPr="003C567C">
        <w:rPr>
          <w:rFonts w:ascii="Times New Roman" w:eastAsia="Times New Roman" w:hAnsi="Times New Roman"/>
          <w:sz w:val="24"/>
          <w:szCs w:val="24"/>
          <w:lang w:val="kk-KZ" w:eastAsia="ar-SA"/>
        </w:rPr>
        <w:t xml:space="preserve"> сағат 10.00 дейін) өтінімдер берген әлеуетті өнім берушілер:</w:t>
      </w:r>
    </w:p>
    <w:p w:rsidR="00FD446A" w:rsidRPr="003C567C" w:rsidRDefault="00FD446A" w:rsidP="00FD446A">
      <w:pPr>
        <w:pStyle w:val="a9"/>
        <w:tabs>
          <w:tab w:val="left" w:pos="851"/>
          <w:tab w:val="left" w:pos="1134"/>
          <w:tab w:val="left" w:pos="1560"/>
        </w:tabs>
        <w:ind w:left="567"/>
        <w:jc w:val="both"/>
        <w:rPr>
          <w:rFonts w:ascii="Times New Roman" w:hAnsi="Times New Roman"/>
          <w:sz w:val="24"/>
          <w:szCs w:val="24"/>
          <w:lang w:val="kk-KZ"/>
        </w:rPr>
      </w:pPr>
    </w:p>
    <w:p w:rsidR="000D3D29" w:rsidRPr="003C567C" w:rsidRDefault="000D3D29" w:rsidP="00FD446A">
      <w:pPr>
        <w:pStyle w:val="a9"/>
        <w:tabs>
          <w:tab w:val="left" w:pos="284"/>
          <w:tab w:val="left" w:pos="851"/>
          <w:tab w:val="left" w:pos="1560"/>
        </w:tabs>
        <w:jc w:val="both"/>
        <w:rPr>
          <w:rFonts w:ascii="Times New Roman" w:hAnsi="Times New Roman"/>
          <w:sz w:val="24"/>
          <w:szCs w:val="24"/>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2835"/>
      </w:tblGrid>
      <w:tr w:rsidR="000D3D29" w:rsidRPr="003C567C" w:rsidTr="00A77BD9">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F014A">
            <w:pPr>
              <w:pStyle w:val="af1"/>
              <w:ind w:left="-88" w:right="-108"/>
              <w:rPr>
                <w:szCs w:val="24"/>
              </w:rPr>
            </w:pPr>
            <w:r w:rsidRPr="003C567C">
              <w:rPr>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FD446A" w:rsidP="000F014A">
            <w:pPr>
              <w:pStyle w:val="af1"/>
              <w:ind w:left="-88"/>
              <w:rPr>
                <w:szCs w:val="24"/>
              </w:rPr>
            </w:pPr>
            <w:proofErr w:type="spellStart"/>
            <w:r w:rsidRPr="003C567C">
              <w:rPr>
                <w:szCs w:val="24"/>
              </w:rPr>
              <w:t>Әлеуетті</w:t>
            </w:r>
            <w:proofErr w:type="spellEnd"/>
            <w:r w:rsidRPr="003C567C">
              <w:rPr>
                <w:szCs w:val="24"/>
              </w:rPr>
              <w:t xml:space="preserve"> </w:t>
            </w:r>
            <w:proofErr w:type="spellStart"/>
            <w:r w:rsidRPr="003C567C">
              <w:rPr>
                <w:szCs w:val="24"/>
              </w:rPr>
              <w:t>өнім</w:t>
            </w:r>
            <w:proofErr w:type="spellEnd"/>
            <w:r w:rsidRPr="003C567C">
              <w:rPr>
                <w:szCs w:val="24"/>
              </w:rPr>
              <w:t xml:space="preserve"> </w:t>
            </w:r>
            <w:proofErr w:type="spellStart"/>
            <w:r w:rsidRPr="003C567C">
              <w:rPr>
                <w:szCs w:val="24"/>
              </w:rPr>
              <w:t>берушілердің</w:t>
            </w:r>
            <w:proofErr w:type="spellEnd"/>
            <w:r w:rsidRPr="003C567C">
              <w:rPr>
                <w:szCs w:val="24"/>
              </w:rPr>
              <w:t xml:space="preserve"> </w:t>
            </w:r>
            <w:proofErr w:type="spellStart"/>
            <w:r w:rsidRPr="003C567C">
              <w:rPr>
                <w:szCs w:val="24"/>
              </w:rPr>
              <w:t>толық</w:t>
            </w:r>
            <w:proofErr w:type="spellEnd"/>
            <w:r w:rsidRPr="003C567C">
              <w:rPr>
                <w:szCs w:val="24"/>
              </w:rPr>
              <w:t xml:space="preserve"> </w:t>
            </w:r>
            <w:proofErr w:type="spellStart"/>
            <w:r w:rsidRPr="003C567C">
              <w:rPr>
                <w:szCs w:val="24"/>
              </w:rPr>
              <w:t>атауы</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FD446A" w:rsidP="000F014A">
            <w:pPr>
              <w:pStyle w:val="af1"/>
              <w:ind w:left="-88"/>
              <w:rPr>
                <w:szCs w:val="24"/>
              </w:rPr>
            </w:pPr>
            <w:proofErr w:type="spellStart"/>
            <w:r w:rsidRPr="003C567C">
              <w:rPr>
                <w:szCs w:val="24"/>
              </w:rPr>
              <w:t>Баға</w:t>
            </w:r>
            <w:proofErr w:type="spellEnd"/>
            <w:r w:rsidRPr="003C567C">
              <w:rPr>
                <w:szCs w:val="24"/>
              </w:rPr>
              <w:t xml:space="preserve"> </w:t>
            </w:r>
            <w:proofErr w:type="spellStart"/>
            <w:r w:rsidRPr="003C567C">
              <w:rPr>
                <w:szCs w:val="24"/>
              </w:rPr>
              <w:t>ұсынысын</w:t>
            </w:r>
            <w:proofErr w:type="spellEnd"/>
            <w:r w:rsidRPr="003C567C">
              <w:rPr>
                <w:szCs w:val="24"/>
              </w:rPr>
              <w:t xml:space="preserve"> беру </w:t>
            </w:r>
            <w:proofErr w:type="spellStart"/>
            <w:r w:rsidRPr="003C567C">
              <w:rPr>
                <w:szCs w:val="24"/>
              </w:rPr>
              <w:t>күні</w:t>
            </w:r>
            <w:proofErr w:type="spellEnd"/>
            <w:r w:rsidRPr="003C567C">
              <w:rPr>
                <w:szCs w:val="24"/>
              </w:rPr>
              <w:t xml:space="preserve"> мен </w:t>
            </w:r>
            <w:proofErr w:type="spellStart"/>
            <w:r w:rsidRPr="003C567C">
              <w:rPr>
                <w:szCs w:val="24"/>
              </w:rPr>
              <w:t>уақыты</w:t>
            </w:r>
            <w:proofErr w:type="spellEnd"/>
          </w:p>
        </w:tc>
      </w:tr>
      <w:tr w:rsidR="000D3D29"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F014A">
            <w:pPr>
              <w:pStyle w:val="af1"/>
              <w:ind w:left="-88" w:right="-108"/>
              <w:rPr>
                <w:b w:val="0"/>
                <w:szCs w:val="24"/>
              </w:rPr>
            </w:pPr>
            <w:r w:rsidRPr="003C567C">
              <w:rPr>
                <w:b w:val="0"/>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EB710F">
            <w:pPr>
              <w:jc w:val="center"/>
              <w:rPr>
                <w:lang w:val="kk-KZ"/>
              </w:rPr>
            </w:pPr>
            <w:r w:rsidRPr="003C567C">
              <w:t>«</w:t>
            </w:r>
            <w:r w:rsidR="00470414" w:rsidRPr="007B12E3">
              <w:t>ЭМИТИ Интернешнл</w:t>
            </w:r>
            <w:r w:rsidRPr="003C567C">
              <w:t>»</w:t>
            </w:r>
            <w:r w:rsidR="00FD446A"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470414" w:rsidP="00470414">
            <w:pPr>
              <w:pStyle w:val="af1"/>
              <w:rPr>
                <w:b w:val="0"/>
                <w:szCs w:val="24"/>
                <w:lang w:val="kk-KZ"/>
              </w:rPr>
            </w:pPr>
            <w:r>
              <w:rPr>
                <w:b w:val="0"/>
                <w:szCs w:val="24"/>
                <w:lang w:val="kk-KZ"/>
              </w:rPr>
              <w:t>22</w:t>
            </w:r>
            <w:r w:rsidR="000D3D29" w:rsidRPr="003C567C">
              <w:rPr>
                <w:b w:val="0"/>
                <w:szCs w:val="24"/>
              </w:rPr>
              <w:t>.0</w:t>
            </w:r>
            <w:r w:rsidR="00EB710F" w:rsidRPr="003C567C">
              <w:rPr>
                <w:b w:val="0"/>
                <w:szCs w:val="24"/>
                <w:lang w:val="kk-KZ"/>
              </w:rPr>
              <w:t>2</w:t>
            </w:r>
            <w:r w:rsidR="000D3D29" w:rsidRPr="003C567C">
              <w:rPr>
                <w:b w:val="0"/>
                <w:szCs w:val="24"/>
              </w:rPr>
              <w:t>.202</w:t>
            </w:r>
            <w:r w:rsidR="00461D22" w:rsidRPr="003C567C">
              <w:rPr>
                <w:b w:val="0"/>
                <w:szCs w:val="24"/>
              </w:rPr>
              <w:t>3</w:t>
            </w:r>
            <w:r w:rsidR="00FD446A" w:rsidRPr="003C567C">
              <w:rPr>
                <w:b w:val="0"/>
                <w:szCs w:val="24"/>
              </w:rPr>
              <w:t xml:space="preserve"> </w:t>
            </w:r>
            <w:r w:rsidR="00FD446A" w:rsidRPr="003C567C">
              <w:rPr>
                <w:b w:val="0"/>
                <w:szCs w:val="24"/>
                <w:lang w:val="kk-KZ"/>
              </w:rPr>
              <w:t>ж</w:t>
            </w:r>
            <w:r w:rsidR="000D3D29" w:rsidRPr="003C567C">
              <w:rPr>
                <w:b w:val="0"/>
                <w:szCs w:val="24"/>
              </w:rPr>
              <w:t>.</w:t>
            </w:r>
            <w:r w:rsidR="00FD446A" w:rsidRPr="003C567C">
              <w:rPr>
                <w:b w:val="0"/>
                <w:szCs w:val="24"/>
              </w:rPr>
              <w:t xml:space="preserve"> </w:t>
            </w:r>
            <w:r w:rsidR="00FD446A" w:rsidRPr="003C567C">
              <w:rPr>
                <w:b w:val="0"/>
                <w:szCs w:val="24"/>
                <w:lang w:val="kk-KZ"/>
              </w:rPr>
              <w:t xml:space="preserve">сағ </w:t>
            </w:r>
            <w:r>
              <w:rPr>
                <w:b w:val="0"/>
                <w:szCs w:val="24"/>
              </w:rPr>
              <w:t>17</w:t>
            </w:r>
            <w:r w:rsidR="00FD446A" w:rsidRPr="003C567C">
              <w:rPr>
                <w:b w:val="0"/>
                <w:szCs w:val="24"/>
              </w:rPr>
              <w:t>.</w:t>
            </w:r>
            <w:r w:rsidR="00EB710F" w:rsidRPr="003C567C">
              <w:rPr>
                <w:b w:val="0"/>
                <w:szCs w:val="24"/>
                <w:lang w:val="kk-KZ"/>
              </w:rPr>
              <w:t>1</w:t>
            </w:r>
            <w:r w:rsidR="00FD446A" w:rsidRPr="003C567C">
              <w:rPr>
                <w:b w:val="0"/>
                <w:szCs w:val="24"/>
              </w:rPr>
              <w:t xml:space="preserve">5 </w:t>
            </w:r>
          </w:p>
        </w:tc>
      </w:tr>
      <w:tr w:rsidR="000D3D29"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D3D29">
            <w:pPr>
              <w:pStyle w:val="af1"/>
              <w:ind w:left="-88" w:right="-108"/>
              <w:rPr>
                <w:b w:val="0"/>
                <w:szCs w:val="24"/>
              </w:rPr>
            </w:pPr>
            <w:r w:rsidRPr="003C567C">
              <w:rPr>
                <w:b w:val="0"/>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D3D29">
            <w:pPr>
              <w:jc w:val="center"/>
              <w:rPr>
                <w:lang w:val="kk-KZ"/>
              </w:rPr>
            </w:pPr>
            <w:r w:rsidRPr="003C567C">
              <w:t>«</w:t>
            </w:r>
            <w:r w:rsidR="00470414" w:rsidRPr="007B12E3">
              <w:t>INKAR</w:t>
            </w:r>
            <w:r w:rsidRPr="003C567C">
              <w:t>»</w:t>
            </w:r>
            <w:r w:rsidR="00FD446A"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470414" w:rsidP="00470414">
            <w:pPr>
              <w:pStyle w:val="af1"/>
              <w:rPr>
                <w:b w:val="0"/>
                <w:szCs w:val="24"/>
                <w:lang w:val="kk-KZ"/>
              </w:rPr>
            </w:pPr>
            <w:r>
              <w:rPr>
                <w:b w:val="0"/>
                <w:szCs w:val="24"/>
                <w:lang w:val="kk-KZ"/>
              </w:rPr>
              <w:t>27</w:t>
            </w:r>
            <w:r w:rsidR="00EB710F" w:rsidRPr="003C567C">
              <w:rPr>
                <w:b w:val="0"/>
                <w:szCs w:val="24"/>
              </w:rPr>
              <w:t>.0</w:t>
            </w:r>
            <w:r w:rsidR="00EB710F" w:rsidRPr="003C567C">
              <w:rPr>
                <w:b w:val="0"/>
                <w:szCs w:val="24"/>
                <w:lang w:val="kk-KZ"/>
              </w:rPr>
              <w:t>2</w:t>
            </w:r>
            <w:r w:rsidR="00EB710F" w:rsidRPr="003C567C">
              <w:rPr>
                <w:b w:val="0"/>
                <w:szCs w:val="24"/>
              </w:rPr>
              <w:t xml:space="preserve">.2023 </w:t>
            </w:r>
            <w:r w:rsidR="00EB710F" w:rsidRPr="003C567C">
              <w:rPr>
                <w:b w:val="0"/>
                <w:szCs w:val="24"/>
                <w:lang w:val="kk-KZ"/>
              </w:rPr>
              <w:t>ж</w:t>
            </w:r>
            <w:r w:rsidR="00EB710F" w:rsidRPr="003C567C">
              <w:rPr>
                <w:b w:val="0"/>
                <w:szCs w:val="24"/>
              </w:rPr>
              <w:t xml:space="preserve">. </w:t>
            </w:r>
            <w:r w:rsidR="00EB710F" w:rsidRPr="003C567C">
              <w:rPr>
                <w:b w:val="0"/>
                <w:szCs w:val="24"/>
                <w:lang w:val="kk-KZ"/>
              </w:rPr>
              <w:t xml:space="preserve">сағ </w:t>
            </w:r>
            <w:r w:rsidR="00EB710F" w:rsidRPr="003C567C">
              <w:rPr>
                <w:b w:val="0"/>
                <w:szCs w:val="24"/>
              </w:rPr>
              <w:t>1</w:t>
            </w:r>
            <w:r>
              <w:rPr>
                <w:b w:val="0"/>
                <w:szCs w:val="24"/>
                <w:lang w:val="kk-KZ"/>
              </w:rPr>
              <w:t>5</w:t>
            </w:r>
            <w:r w:rsidR="00EB710F" w:rsidRPr="003C567C">
              <w:rPr>
                <w:b w:val="0"/>
                <w:szCs w:val="24"/>
              </w:rPr>
              <w:t>.</w:t>
            </w:r>
            <w:r>
              <w:rPr>
                <w:b w:val="0"/>
                <w:szCs w:val="24"/>
                <w:lang w:val="kk-KZ"/>
              </w:rPr>
              <w:t>04</w:t>
            </w:r>
          </w:p>
        </w:tc>
      </w:tr>
      <w:tr w:rsidR="000D3D29"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D3D29">
            <w:pPr>
              <w:pStyle w:val="af1"/>
              <w:ind w:left="-88" w:right="-108"/>
              <w:rPr>
                <w:b w:val="0"/>
                <w:szCs w:val="24"/>
              </w:rPr>
            </w:pPr>
            <w:r w:rsidRPr="003C567C">
              <w:rPr>
                <w:b w:val="0"/>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790CE9" w:rsidP="00461D22">
            <w:pPr>
              <w:jc w:val="center"/>
              <w:rPr>
                <w:lang w:val="kk-KZ"/>
              </w:rPr>
            </w:pPr>
            <w:r>
              <w:t>«</w:t>
            </w:r>
            <w:r w:rsidR="00470414" w:rsidRPr="007B12E3">
              <w:t>Казахская фармацевтическая компания "</w:t>
            </w:r>
            <w:proofErr w:type="spellStart"/>
            <w:r w:rsidR="00470414" w:rsidRPr="007B12E3">
              <w:t>Медсервис</w:t>
            </w:r>
            <w:proofErr w:type="spellEnd"/>
            <w:r w:rsidR="00470414" w:rsidRPr="007B12E3">
              <w:t xml:space="preserve"> Плюс</w:t>
            </w:r>
            <w:r w:rsidR="000D3D29" w:rsidRPr="003C567C">
              <w:t>»</w:t>
            </w:r>
            <w:r w:rsidR="00FD446A"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470414" w:rsidP="00470414">
            <w:pPr>
              <w:pStyle w:val="af1"/>
              <w:rPr>
                <w:b w:val="0"/>
                <w:szCs w:val="24"/>
                <w:lang w:val="kk-KZ"/>
              </w:rPr>
            </w:pPr>
            <w:r>
              <w:rPr>
                <w:b w:val="0"/>
                <w:szCs w:val="24"/>
                <w:lang w:val="kk-KZ"/>
              </w:rPr>
              <w:t>27</w:t>
            </w:r>
            <w:r w:rsidR="000D3D29" w:rsidRPr="003C567C">
              <w:rPr>
                <w:b w:val="0"/>
                <w:szCs w:val="24"/>
              </w:rPr>
              <w:t>.0</w:t>
            </w:r>
            <w:r w:rsidR="00EB710F" w:rsidRPr="003C567C">
              <w:rPr>
                <w:b w:val="0"/>
                <w:szCs w:val="24"/>
                <w:lang w:val="kk-KZ"/>
              </w:rPr>
              <w:t>2</w:t>
            </w:r>
            <w:r w:rsidR="000D3D29" w:rsidRPr="003C567C">
              <w:rPr>
                <w:b w:val="0"/>
                <w:szCs w:val="24"/>
              </w:rPr>
              <w:t>.202</w:t>
            </w:r>
            <w:r w:rsidR="00461D22" w:rsidRPr="003C567C">
              <w:rPr>
                <w:b w:val="0"/>
                <w:szCs w:val="24"/>
              </w:rPr>
              <w:t>3</w:t>
            </w:r>
            <w:r w:rsidR="00FD446A" w:rsidRPr="003C567C">
              <w:rPr>
                <w:b w:val="0"/>
                <w:szCs w:val="24"/>
              </w:rPr>
              <w:t xml:space="preserve"> </w:t>
            </w:r>
            <w:r w:rsidR="00FD446A" w:rsidRPr="003C567C">
              <w:rPr>
                <w:b w:val="0"/>
                <w:szCs w:val="24"/>
                <w:lang w:val="kk-KZ"/>
              </w:rPr>
              <w:t>ж</w:t>
            </w:r>
            <w:r w:rsidR="000D3D29" w:rsidRPr="003C567C">
              <w:rPr>
                <w:b w:val="0"/>
                <w:szCs w:val="24"/>
              </w:rPr>
              <w:t>.</w:t>
            </w:r>
            <w:r w:rsidR="00FD446A" w:rsidRPr="003C567C">
              <w:rPr>
                <w:b w:val="0"/>
                <w:szCs w:val="24"/>
                <w:lang w:val="kk-KZ"/>
              </w:rPr>
              <w:t xml:space="preserve">сағ </w:t>
            </w:r>
            <w:r>
              <w:rPr>
                <w:b w:val="0"/>
                <w:szCs w:val="24"/>
                <w:lang w:val="kk-KZ"/>
              </w:rPr>
              <w:t>14</w:t>
            </w:r>
            <w:r w:rsidR="00FD446A" w:rsidRPr="003C567C">
              <w:rPr>
                <w:b w:val="0"/>
                <w:szCs w:val="24"/>
              </w:rPr>
              <w:t>.</w:t>
            </w:r>
            <w:r>
              <w:rPr>
                <w:b w:val="0"/>
                <w:szCs w:val="24"/>
                <w:lang w:val="kk-KZ"/>
              </w:rPr>
              <w:t>45</w:t>
            </w:r>
            <w:r w:rsidR="00FD446A" w:rsidRPr="003C567C">
              <w:rPr>
                <w:b w:val="0"/>
                <w:szCs w:val="24"/>
              </w:rPr>
              <w:t xml:space="preserve"> </w:t>
            </w:r>
          </w:p>
        </w:tc>
      </w:tr>
      <w:tr w:rsidR="00470414"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70414" w:rsidRPr="00470414" w:rsidRDefault="00470414" w:rsidP="00470414">
            <w:pPr>
              <w:pStyle w:val="af1"/>
              <w:ind w:left="-88" w:right="-108"/>
              <w:rPr>
                <w:b w:val="0"/>
                <w:szCs w:val="24"/>
                <w:lang w:val="kk-KZ"/>
              </w:rPr>
            </w:pPr>
            <w:r>
              <w:rPr>
                <w:b w:val="0"/>
                <w:szCs w:val="24"/>
                <w:lang w:val="kk-KZ"/>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470414" w:rsidRPr="003C567C" w:rsidRDefault="00470414" w:rsidP="00470414">
            <w:pPr>
              <w:jc w:val="center"/>
              <w:rPr>
                <w:lang w:val="kk-KZ"/>
              </w:rPr>
            </w:pPr>
            <w:r w:rsidRPr="003C567C">
              <w:t>«</w:t>
            </w:r>
            <w:r w:rsidRPr="007B12E3">
              <w:t>Альянс-</w:t>
            </w:r>
            <w:proofErr w:type="spellStart"/>
            <w:r w:rsidRPr="007B12E3">
              <w:t>Фарм</w:t>
            </w:r>
            <w:proofErr w:type="spellEnd"/>
            <w:r w:rsidRPr="003C567C">
              <w:t>»</w:t>
            </w:r>
            <w:r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70414" w:rsidRPr="003C567C" w:rsidRDefault="00470414" w:rsidP="00470414">
            <w:pPr>
              <w:pStyle w:val="af1"/>
              <w:rPr>
                <w:b w:val="0"/>
                <w:szCs w:val="24"/>
                <w:lang w:val="kk-KZ"/>
              </w:rPr>
            </w:pPr>
            <w:r>
              <w:rPr>
                <w:b w:val="0"/>
                <w:szCs w:val="24"/>
                <w:lang w:val="kk-KZ"/>
              </w:rPr>
              <w:t>28</w:t>
            </w:r>
            <w:r w:rsidRPr="003C567C">
              <w:rPr>
                <w:b w:val="0"/>
                <w:szCs w:val="24"/>
              </w:rPr>
              <w:t>.0</w:t>
            </w:r>
            <w:r w:rsidRPr="003C567C">
              <w:rPr>
                <w:b w:val="0"/>
                <w:szCs w:val="24"/>
                <w:lang w:val="kk-KZ"/>
              </w:rPr>
              <w:t>2</w:t>
            </w:r>
            <w:r w:rsidRPr="003C567C">
              <w:rPr>
                <w:b w:val="0"/>
                <w:szCs w:val="24"/>
              </w:rPr>
              <w:t xml:space="preserve">.2023 </w:t>
            </w:r>
            <w:r w:rsidRPr="003C567C">
              <w:rPr>
                <w:b w:val="0"/>
                <w:szCs w:val="24"/>
                <w:lang w:val="kk-KZ"/>
              </w:rPr>
              <w:t>ж</w:t>
            </w:r>
            <w:r w:rsidRPr="003C567C">
              <w:rPr>
                <w:b w:val="0"/>
                <w:szCs w:val="24"/>
              </w:rPr>
              <w:t xml:space="preserve">. </w:t>
            </w:r>
            <w:r w:rsidRPr="003C567C">
              <w:rPr>
                <w:b w:val="0"/>
                <w:szCs w:val="24"/>
                <w:lang w:val="kk-KZ"/>
              </w:rPr>
              <w:t xml:space="preserve">сағ </w:t>
            </w:r>
            <w:r>
              <w:rPr>
                <w:b w:val="0"/>
                <w:szCs w:val="24"/>
                <w:lang w:val="kk-KZ"/>
              </w:rPr>
              <w:t>09</w:t>
            </w:r>
            <w:r w:rsidRPr="003C567C">
              <w:rPr>
                <w:b w:val="0"/>
                <w:szCs w:val="24"/>
              </w:rPr>
              <w:t>.</w:t>
            </w:r>
            <w:r>
              <w:rPr>
                <w:b w:val="0"/>
                <w:szCs w:val="24"/>
                <w:lang w:val="kk-KZ"/>
              </w:rPr>
              <w:t>00</w:t>
            </w:r>
          </w:p>
        </w:tc>
      </w:tr>
    </w:tbl>
    <w:p w:rsidR="000D3D29" w:rsidRPr="003C567C" w:rsidRDefault="000D3D29" w:rsidP="000D3D29">
      <w:pPr>
        <w:pStyle w:val="a7"/>
        <w:tabs>
          <w:tab w:val="left" w:pos="0"/>
          <w:tab w:val="left" w:pos="1134"/>
        </w:tabs>
        <w:ind w:left="709"/>
        <w:jc w:val="both"/>
      </w:pPr>
    </w:p>
    <w:p w:rsidR="00FD446A" w:rsidRPr="003C567C" w:rsidRDefault="00A77BD9" w:rsidP="00A77BD9">
      <w:pPr>
        <w:jc w:val="both"/>
        <w:rPr>
          <w:lang w:val="kk-KZ"/>
        </w:rPr>
      </w:pPr>
      <w:r w:rsidRPr="003C567C">
        <w:rPr>
          <w:lang w:val="kk-KZ"/>
        </w:rPr>
        <w:t xml:space="preserve">         </w:t>
      </w:r>
      <w:r w:rsidR="00FD446A" w:rsidRPr="003C567C">
        <w:rPr>
          <w:lang w:val="kk-KZ"/>
        </w:rPr>
        <w:t xml:space="preserve"> 3.</w:t>
      </w:r>
      <w:r w:rsidR="00FD446A" w:rsidRPr="003C567C">
        <w:rPr>
          <w:lang w:val="kk-KZ"/>
        </w:rPr>
        <w:tab/>
        <w:t>Конверттерді берудің соңғы мерзімі өткеннен кейін сатып алуға қатысуға тіркеуге әлеуетті өнім берушілерден түскен жоқ.</w:t>
      </w:r>
    </w:p>
    <w:p w:rsidR="00FD446A" w:rsidRPr="003C567C" w:rsidRDefault="00FD446A" w:rsidP="00A77BD9">
      <w:pPr>
        <w:pStyle w:val="a7"/>
        <w:numPr>
          <w:ilvl w:val="0"/>
          <w:numId w:val="19"/>
        </w:numPr>
        <w:ind w:left="0" w:firstLine="567"/>
        <w:jc w:val="both"/>
        <w:rPr>
          <w:lang w:val="kk-KZ"/>
        </w:rPr>
      </w:pPr>
      <w:r w:rsidRPr="003C567C">
        <w:rPr>
          <w:lang w:val="kk-KZ"/>
        </w:rPr>
        <w:t>Сатып алынатын Тауарлардың қысқаша сипаттамасы мен бағасы, олардың сауда атауы осы Хаттамаға қосымшада көрсетілген.</w:t>
      </w:r>
    </w:p>
    <w:p w:rsidR="00FD446A" w:rsidRPr="003C567C" w:rsidRDefault="00FD446A" w:rsidP="00A77BD9">
      <w:pPr>
        <w:pStyle w:val="a7"/>
        <w:numPr>
          <w:ilvl w:val="0"/>
          <w:numId w:val="19"/>
        </w:numPr>
        <w:ind w:left="0" w:firstLine="567"/>
        <w:jc w:val="both"/>
        <w:rPr>
          <w:b/>
          <w:lang w:val="kk-KZ"/>
        </w:rPr>
      </w:pPr>
      <w:r w:rsidRPr="003C567C">
        <w:rPr>
          <w:lang w:val="kk-KZ"/>
        </w:rPr>
        <w:t xml:space="preserve">Сатып алуды ұйымдастырушы жіберілген әлеуетті өнім берушілерден ұсынылған баға ұсыныстарын қарау қорытындысы бойынша комиссия </w:t>
      </w:r>
      <w:r w:rsidRPr="003C567C">
        <w:rPr>
          <w:b/>
          <w:lang w:val="kk-KZ"/>
        </w:rPr>
        <w:t>ШЕШІМ ҚАБЫЛДАДЫ:</w:t>
      </w:r>
    </w:p>
    <w:p w:rsidR="000D3D29" w:rsidRPr="003C567C" w:rsidRDefault="00FD446A" w:rsidP="003C567C">
      <w:pPr>
        <w:pStyle w:val="a7"/>
        <w:numPr>
          <w:ilvl w:val="0"/>
          <w:numId w:val="19"/>
        </w:numPr>
        <w:jc w:val="both"/>
        <w:rPr>
          <w:lang w:val="kk-KZ"/>
        </w:rPr>
      </w:pPr>
      <w:r w:rsidRPr="003C567C">
        <w:rPr>
          <w:lang w:val="kk-KZ"/>
        </w:rPr>
        <w:t>жеңімпаздарды анықтау және әлеуетті өнім берушінің Қағидалардың 139-тармағында белгіленген біліктілік талаптарына сәйкестігін растайтын құжаттарды сұрау. Олар сәйкес келген жағдайда мынадай әлеуетті өнім берушілермен баға ұсыныстарын сұрату тәсілімен сатып алу туралы шарт жасасу:</w:t>
      </w:r>
    </w:p>
    <w:p w:rsidR="003C567C" w:rsidRPr="003C567C" w:rsidRDefault="003C567C" w:rsidP="003C567C">
      <w:pPr>
        <w:ind w:left="360"/>
        <w:jc w:val="both"/>
        <w:rPr>
          <w:lang w:val="kk-KZ"/>
        </w:rPr>
      </w:pPr>
    </w:p>
    <w:p w:rsidR="00FD446A" w:rsidRPr="003C567C" w:rsidRDefault="00470414" w:rsidP="003C567C">
      <w:pPr>
        <w:pStyle w:val="a7"/>
        <w:numPr>
          <w:ilvl w:val="0"/>
          <w:numId w:val="21"/>
        </w:numPr>
        <w:jc w:val="both"/>
        <w:rPr>
          <w:rStyle w:val="s0"/>
          <w:sz w:val="24"/>
          <w:szCs w:val="24"/>
          <w:lang w:val="kk-KZ"/>
        </w:rPr>
      </w:pPr>
      <w:r>
        <w:rPr>
          <w:rStyle w:val="s0"/>
          <w:sz w:val="24"/>
          <w:szCs w:val="24"/>
          <w:lang w:val="kk-KZ"/>
        </w:rPr>
        <w:t>«</w:t>
      </w:r>
      <w:r w:rsidRPr="00470414">
        <w:rPr>
          <w:lang w:val="kk-KZ"/>
        </w:rPr>
        <w:t>ЭМИТИ Интернешнл</w:t>
      </w:r>
      <w:r>
        <w:rPr>
          <w:lang w:val="kk-KZ"/>
        </w:rPr>
        <w:t>»</w:t>
      </w:r>
      <w:r w:rsidR="00FD446A" w:rsidRPr="003C567C">
        <w:rPr>
          <w:rStyle w:val="s0"/>
          <w:sz w:val="24"/>
          <w:szCs w:val="24"/>
          <w:lang w:val="kk-KZ"/>
        </w:rPr>
        <w:t xml:space="preserve"> ЖШС (</w:t>
      </w:r>
      <w:r>
        <w:rPr>
          <w:rStyle w:val="s0"/>
          <w:sz w:val="24"/>
          <w:szCs w:val="24"/>
          <w:lang w:val="kk-KZ"/>
        </w:rPr>
        <w:t>Алматы</w:t>
      </w:r>
      <w:r w:rsidR="00EB710F" w:rsidRPr="003C567C">
        <w:rPr>
          <w:rStyle w:val="s0"/>
          <w:sz w:val="24"/>
          <w:szCs w:val="24"/>
          <w:lang w:val="kk-KZ"/>
        </w:rPr>
        <w:t xml:space="preserve"> қ., </w:t>
      </w:r>
      <w:r>
        <w:rPr>
          <w:rStyle w:val="s0"/>
          <w:sz w:val="24"/>
          <w:szCs w:val="24"/>
          <w:lang w:val="kk-KZ"/>
        </w:rPr>
        <w:t>Муратбаев</w:t>
      </w:r>
      <w:r w:rsidR="00FD446A" w:rsidRPr="003C567C">
        <w:rPr>
          <w:rStyle w:val="s0"/>
          <w:sz w:val="24"/>
          <w:szCs w:val="24"/>
          <w:lang w:val="kk-KZ"/>
        </w:rPr>
        <w:t xml:space="preserve"> к-сі, </w:t>
      </w:r>
      <w:r>
        <w:rPr>
          <w:rStyle w:val="s0"/>
          <w:sz w:val="24"/>
          <w:szCs w:val="24"/>
          <w:lang w:val="kk-KZ"/>
        </w:rPr>
        <w:t>23/1</w:t>
      </w:r>
      <w:r w:rsidR="00FD446A" w:rsidRPr="003C567C">
        <w:rPr>
          <w:rStyle w:val="s0"/>
          <w:sz w:val="24"/>
          <w:szCs w:val="24"/>
          <w:lang w:val="kk-KZ"/>
        </w:rPr>
        <w:t xml:space="preserve">) № </w:t>
      </w:r>
      <w:r>
        <w:rPr>
          <w:rStyle w:val="s0"/>
          <w:sz w:val="24"/>
          <w:szCs w:val="24"/>
          <w:lang w:val="kk-KZ"/>
        </w:rPr>
        <w:t>21</w:t>
      </w:r>
      <w:r w:rsidR="00FD446A" w:rsidRPr="003C567C">
        <w:rPr>
          <w:rStyle w:val="s0"/>
          <w:sz w:val="24"/>
          <w:szCs w:val="24"/>
          <w:lang w:val="kk-KZ"/>
        </w:rPr>
        <w:t xml:space="preserve"> лоттары бойынша </w:t>
      </w:r>
      <w:r>
        <w:rPr>
          <w:rStyle w:val="s0"/>
          <w:sz w:val="24"/>
          <w:szCs w:val="24"/>
          <w:lang w:val="kk-KZ"/>
        </w:rPr>
        <w:t>2 100 000</w:t>
      </w:r>
      <w:r w:rsidR="00FD446A" w:rsidRPr="003C567C">
        <w:rPr>
          <w:rStyle w:val="s0"/>
          <w:sz w:val="24"/>
          <w:szCs w:val="24"/>
          <w:lang w:val="kk-KZ"/>
        </w:rPr>
        <w:t>, 00 (</w:t>
      </w:r>
      <w:r>
        <w:rPr>
          <w:rStyle w:val="s0"/>
          <w:sz w:val="24"/>
          <w:szCs w:val="24"/>
          <w:lang w:val="kk-KZ"/>
        </w:rPr>
        <w:t>Екі</w:t>
      </w:r>
      <w:r w:rsidR="00EB710F" w:rsidRPr="003C567C">
        <w:rPr>
          <w:rStyle w:val="s0"/>
          <w:sz w:val="24"/>
          <w:szCs w:val="24"/>
          <w:lang w:val="kk-KZ"/>
        </w:rPr>
        <w:t xml:space="preserve"> миллион </w:t>
      </w:r>
      <w:r>
        <w:rPr>
          <w:rStyle w:val="s0"/>
          <w:sz w:val="24"/>
          <w:szCs w:val="24"/>
          <w:lang w:val="kk-KZ"/>
        </w:rPr>
        <w:t>ж</w:t>
      </w:r>
      <w:r w:rsidR="00FD446A" w:rsidRPr="003C567C">
        <w:rPr>
          <w:rStyle w:val="s0"/>
          <w:sz w:val="24"/>
          <w:szCs w:val="24"/>
          <w:lang w:val="kk-KZ"/>
        </w:rPr>
        <w:t>үз мың) теңге 00 тиын;</w:t>
      </w:r>
    </w:p>
    <w:p w:rsidR="003C567C" w:rsidRPr="003C567C" w:rsidRDefault="003C567C" w:rsidP="003C567C">
      <w:pPr>
        <w:ind w:left="567"/>
        <w:jc w:val="both"/>
        <w:rPr>
          <w:rStyle w:val="s0"/>
          <w:sz w:val="24"/>
          <w:szCs w:val="24"/>
          <w:lang w:val="kk-KZ"/>
        </w:rPr>
      </w:pPr>
    </w:p>
    <w:p w:rsidR="00FD446A" w:rsidRPr="00790CE9" w:rsidRDefault="00470414" w:rsidP="00790CE9">
      <w:pPr>
        <w:pStyle w:val="a7"/>
        <w:numPr>
          <w:ilvl w:val="0"/>
          <w:numId w:val="21"/>
        </w:numPr>
        <w:jc w:val="both"/>
        <w:rPr>
          <w:rStyle w:val="s0"/>
          <w:sz w:val="24"/>
          <w:szCs w:val="24"/>
          <w:lang w:val="kk-KZ"/>
        </w:rPr>
      </w:pPr>
      <w:r w:rsidRPr="00790CE9">
        <w:rPr>
          <w:rStyle w:val="s0"/>
          <w:sz w:val="24"/>
          <w:szCs w:val="24"/>
          <w:lang w:val="kk-KZ"/>
        </w:rPr>
        <w:t>«</w:t>
      </w:r>
      <w:r w:rsidRPr="00790CE9">
        <w:rPr>
          <w:lang w:val="kk-KZ"/>
        </w:rPr>
        <w:t>NKAR</w:t>
      </w:r>
      <w:r w:rsidRPr="00790CE9">
        <w:rPr>
          <w:lang w:val="kk-KZ"/>
        </w:rPr>
        <w:t>»</w:t>
      </w:r>
      <w:r w:rsidR="00FD446A" w:rsidRPr="00790CE9">
        <w:rPr>
          <w:rStyle w:val="s0"/>
          <w:sz w:val="24"/>
          <w:szCs w:val="24"/>
          <w:lang w:val="kk-KZ"/>
        </w:rPr>
        <w:t xml:space="preserve"> ЖШС </w:t>
      </w:r>
      <w:r w:rsidR="00A45AF1" w:rsidRPr="00790CE9">
        <w:rPr>
          <w:lang w:val="kk-KZ"/>
        </w:rPr>
        <w:t>(</w:t>
      </w:r>
      <w:r w:rsidRPr="00790CE9">
        <w:rPr>
          <w:lang w:val="kk-KZ"/>
        </w:rPr>
        <w:t xml:space="preserve">Алматы </w:t>
      </w:r>
      <w:r w:rsidR="00A45AF1" w:rsidRPr="00790CE9">
        <w:rPr>
          <w:lang w:val="kk-KZ"/>
        </w:rPr>
        <w:t xml:space="preserve">к., </w:t>
      </w:r>
      <w:r w:rsidRPr="00790CE9">
        <w:rPr>
          <w:lang w:val="kk-KZ"/>
        </w:rPr>
        <w:t>Сейфуллин даң.</w:t>
      </w:r>
      <w:r w:rsidR="00A45AF1" w:rsidRPr="00790CE9">
        <w:rPr>
          <w:lang w:val="kk-KZ"/>
        </w:rPr>
        <w:t xml:space="preserve">, </w:t>
      </w:r>
      <w:r w:rsidRPr="00790CE9">
        <w:rPr>
          <w:lang w:val="kk-KZ"/>
        </w:rPr>
        <w:t>404/6</w:t>
      </w:r>
      <w:r w:rsidR="00A45AF1" w:rsidRPr="00790CE9">
        <w:rPr>
          <w:lang w:val="kk-KZ"/>
        </w:rPr>
        <w:t xml:space="preserve">7-үй) </w:t>
      </w:r>
      <w:r w:rsidR="00FD446A" w:rsidRPr="00790CE9">
        <w:rPr>
          <w:rStyle w:val="s0"/>
          <w:sz w:val="24"/>
          <w:szCs w:val="24"/>
          <w:lang w:val="kk-KZ"/>
        </w:rPr>
        <w:t xml:space="preserve">№ </w:t>
      </w:r>
      <w:r w:rsidRPr="00790CE9">
        <w:rPr>
          <w:rStyle w:val="s0"/>
          <w:sz w:val="24"/>
          <w:szCs w:val="24"/>
          <w:lang w:val="kk-KZ"/>
        </w:rPr>
        <w:t>11,14,17,22</w:t>
      </w:r>
      <w:r w:rsidR="00FD446A" w:rsidRPr="00790CE9">
        <w:rPr>
          <w:rStyle w:val="s0"/>
          <w:sz w:val="24"/>
          <w:szCs w:val="24"/>
          <w:lang w:val="kk-KZ"/>
        </w:rPr>
        <w:t xml:space="preserve"> лоттары бойынша </w:t>
      </w:r>
      <w:r w:rsidRPr="00790CE9">
        <w:rPr>
          <w:rStyle w:val="s0"/>
          <w:sz w:val="24"/>
          <w:szCs w:val="24"/>
          <w:lang w:val="kk-KZ"/>
        </w:rPr>
        <w:t>591 710</w:t>
      </w:r>
      <w:r w:rsidR="00FD446A" w:rsidRPr="00790CE9">
        <w:rPr>
          <w:rStyle w:val="s0"/>
          <w:sz w:val="24"/>
          <w:szCs w:val="24"/>
          <w:lang w:val="kk-KZ"/>
        </w:rPr>
        <w:t>, 00 (</w:t>
      </w:r>
      <w:r w:rsidRPr="00790CE9">
        <w:rPr>
          <w:rStyle w:val="s0"/>
          <w:sz w:val="24"/>
          <w:szCs w:val="24"/>
          <w:lang w:val="kk-KZ"/>
        </w:rPr>
        <w:t>Бес жүз</w:t>
      </w:r>
      <w:r w:rsidR="00A45AF1" w:rsidRPr="00790CE9">
        <w:rPr>
          <w:rStyle w:val="s0"/>
          <w:sz w:val="24"/>
          <w:szCs w:val="24"/>
          <w:lang w:val="kk-KZ"/>
        </w:rPr>
        <w:t xml:space="preserve"> </w:t>
      </w:r>
      <w:r w:rsidRPr="00790CE9">
        <w:rPr>
          <w:rStyle w:val="s0"/>
          <w:sz w:val="24"/>
          <w:szCs w:val="24"/>
          <w:lang w:val="kk-KZ"/>
        </w:rPr>
        <w:t xml:space="preserve">тоқсан бір </w:t>
      </w:r>
      <w:r w:rsidR="00A45AF1" w:rsidRPr="00790CE9">
        <w:rPr>
          <w:rStyle w:val="s0"/>
          <w:sz w:val="24"/>
          <w:szCs w:val="24"/>
          <w:lang w:val="kk-KZ"/>
        </w:rPr>
        <w:t xml:space="preserve">мың </w:t>
      </w:r>
      <w:r w:rsidRPr="00790CE9">
        <w:rPr>
          <w:rStyle w:val="s0"/>
          <w:sz w:val="24"/>
          <w:szCs w:val="24"/>
          <w:lang w:val="kk-KZ"/>
        </w:rPr>
        <w:t>жеті</w:t>
      </w:r>
      <w:r w:rsidR="00A45AF1" w:rsidRPr="00790CE9">
        <w:rPr>
          <w:rStyle w:val="s0"/>
          <w:sz w:val="24"/>
          <w:szCs w:val="24"/>
          <w:lang w:val="kk-KZ"/>
        </w:rPr>
        <w:t xml:space="preserve"> жүз</w:t>
      </w:r>
      <w:r w:rsidRPr="00790CE9">
        <w:rPr>
          <w:rStyle w:val="s0"/>
          <w:sz w:val="24"/>
          <w:szCs w:val="24"/>
          <w:lang w:val="kk-KZ"/>
        </w:rPr>
        <w:t xml:space="preserve"> он</w:t>
      </w:r>
      <w:r w:rsidR="00A45AF1" w:rsidRPr="00790CE9">
        <w:rPr>
          <w:rStyle w:val="s0"/>
          <w:sz w:val="24"/>
          <w:szCs w:val="24"/>
          <w:lang w:val="kk-KZ"/>
        </w:rPr>
        <w:t>) теңге 00 тиын</w:t>
      </w:r>
      <w:r w:rsidR="00790CE9" w:rsidRPr="00790CE9">
        <w:rPr>
          <w:rStyle w:val="s0"/>
          <w:sz w:val="24"/>
          <w:szCs w:val="24"/>
          <w:lang w:val="kk-KZ"/>
        </w:rPr>
        <w:t>;</w:t>
      </w:r>
    </w:p>
    <w:p w:rsidR="00790CE9" w:rsidRPr="00790CE9" w:rsidRDefault="00790CE9" w:rsidP="00790CE9">
      <w:pPr>
        <w:pStyle w:val="a7"/>
        <w:rPr>
          <w:rStyle w:val="s0"/>
          <w:sz w:val="24"/>
          <w:szCs w:val="24"/>
          <w:lang w:val="kk-KZ"/>
        </w:rPr>
      </w:pPr>
    </w:p>
    <w:p w:rsidR="00790CE9" w:rsidRDefault="00790CE9" w:rsidP="00790CE9">
      <w:pPr>
        <w:pStyle w:val="a7"/>
        <w:numPr>
          <w:ilvl w:val="0"/>
          <w:numId w:val="21"/>
        </w:numPr>
        <w:jc w:val="both"/>
        <w:rPr>
          <w:rStyle w:val="s0"/>
          <w:sz w:val="24"/>
          <w:szCs w:val="24"/>
          <w:lang w:val="kk-KZ"/>
        </w:rPr>
      </w:pPr>
      <w:r w:rsidRPr="00790CE9">
        <w:rPr>
          <w:lang w:val="kk-KZ"/>
        </w:rPr>
        <w:lastRenderedPageBreak/>
        <w:t>Ақмола филиалы «МЕДСЕРВИС ПЛЮС» Қазақ фармацевтикалық компаниясы</w:t>
      </w:r>
      <w:r w:rsidRPr="003419A2">
        <w:rPr>
          <w:b/>
          <w:lang w:val="kk-KZ"/>
        </w:rPr>
        <w:t xml:space="preserve"> </w:t>
      </w:r>
      <w:r w:rsidRPr="00790CE9">
        <w:rPr>
          <w:rStyle w:val="s0"/>
          <w:sz w:val="24"/>
          <w:szCs w:val="24"/>
          <w:lang w:val="kk-KZ"/>
        </w:rPr>
        <w:t xml:space="preserve">ЖШС </w:t>
      </w:r>
      <w:r w:rsidRPr="00790CE9">
        <w:rPr>
          <w:lang w:val="kk-KZ"/>
        </w:rPr>
        <w:t>(</w:t>
      </w:r>
      <w:r>
        <w:rPr>
          <w:lang w:val="kk-KZ"/>
        </w:rPr>
        <w:t>Астана</w:t>
      </w:r>
      <w:r w:rsidRPr="00790CE9">
        <w:rPr>
          <w:lang w:val="kk-KZ"/>
        </w:rPr>
        <w:t xml:space="preserve"> к., </w:t>
      </w:r>
      <w:r>
        <w:rPr>
          <w:lang w:val="kk-KZ"/>
        </w:rPr>
        <w:t>Майлин к.,</w:t>
      </w:r>
      <w:r w:rsidRPr="00790CE9">
        <w:rPr>
          <w:lang w:val="kk-KZ"/>
        </w:rPr>
        <w:t xml:space="preserve"> </w:t>
      </w:r>
      <w:r>
        <w:rPr>
          <w:lang w:val="kk-KZ"/>
        </w:rPr>
        <w:t xml:space="preserve">15 </w:t>
      </w:r>
      <w:r w:rsidRPr="00790CE9">
        <w:rPr>
          <w:lang w:val="kk-KZ"/>
        </w:rPr>
        <w:t xml:space="preserve">үй) </w:t>
      </w:r>
      <w:r w:rsidRPr="00790CE9">
        <w:rPr>
          <w:rStyle w:val="s0"/>
          <w:sz w:val="24"/>
          <w:szCs w:val="24"/>
          <w:lang w:val="kk-KZ"/>
        </w:rPr>
        <w:t xml:space="preserve">№ </w:t>
      </w:r>
      <w:r>
        <w:rPr>
          <w:rStyle w:val="s0"/>
          <w:sz w:val="24"/>
          <w:szCs w:val="24"/>
          <w:lang w:val="kk-KZ"/>
        </w:rPr>
        <w:t>13,23,27</w:t>
      </w:r>
      <w:r w:rsidRPr="00790CE9">
        <w:rPr>
          <w:rStyle w:val="s0"/>
          <w:sz w:val="24"/>
          <w:szCs w:val="24"/>
          <w:lang w:val="kk-KZ"/>
        </w:rPr>
        <w:t xml:space="preserve"> лоттары бойынша </w:t>
      </w:r>
      <w:r>
        <w:rPr>
          <w:rStyle w:val="s0"/>
          <w:sz w:val="24"/>
          <w:szCs w:val="24"/>
          <w:lang w:val="kk-KZ"/>
        </w:rPr>
        <w:t>866 300</w:t>
      </w:r>
      <w:r w:rsidRPr="00790CE9">
        <w:rPr>
          <w:rStyle w:val="s0"/>
          <w:sz w:val="24"/>
          <w:szCs w:val="24"/>
          <w:lang w:val="kk-KZ"/>
        </w:rPr>
        <w:t>, 00 (</w:t>
      </w:r>
      <w:r>
        <w:rPr>
          <w:rStyle w:val="s0"/>
          <w:sz w:val="24"/>
          <w:szCs w:val="24"/>
          <w:lang w:val="kk-KZ"/>
        </w:rPr>
        <w:t>Сегіз</w:t>
      </w:r>
      <w:r w:rsidRPr="00790CE9">
        <w:rPr>
          <w:rStyle w:val="s0"/>
          <w:sz w:val="24"/>
          <w:szCs w:val="24"/>
          <w:lang w:val="kk-KZ"/>
        </w:rPr>
        <w:t xml:space="preserve"> жүз </w:t>
      </w:r>
      <w:r>
        <w:rPr>
          <w:rStyle w:val="s0"/>
          <w:sz w:val="24"/>
          <w:szCs w:val="24"/>
          <w:lang w:val="kk-KZ"/>
        </w:rPr>
        <w:t>алпыс алты</w:t>
      </w:r>
      <w:r w:rsidRPr="00790CE9">
        <w:rPr>
          <w:rStyle w:val="s0"/>
          <w:sz w:val="24"/>
          <w:szCs w:val="24"/>
          <w:lang w:val="kk-KZ"/>
        </w:rPr>
        <w:t xml:space="preserve"> мың </w:t>
      </w:r>
      <w:r>
        <w:rPr>
          <w:rStyle w:val="s0"/>
          <w:sz w:val="24"/>
          <w:szCs w:val="24"/>
          <w:lang w:val="kk-KZ"/>
        </w:rPr>
        <w:t>үш жүз</w:t>
      </w:r>
      <w:r w:rsidRPr="00790CE9">
        <w:rPr>
          <w:rStyle w:val="s0"/>
          <w:sz w:val="24"/>
          <w:szCs w:val="24"/>
          <w:lang w:val="kk-KZ"/>
        </w:rPr>
        <w:t>) теңге 00 тиын;</w:t>
      </w:r>
    </w:p>
    <w:p w:rsidR="00790CE9" w:rsidRPr="00790CE9" w:rsidRDefault="00790CE9" w:rsidP="00790CE9">
      <w:pPr>
        <w:pStyle w:val="a7"/>
        <w:rPr>
          <w:rStyle w:val="s0"/>
          <w:sz w:val="24"/>
          <w:szCs w:val="24"/>
          <w:lang w:val="kk-KZ"/>
        </w:rPr>
      </w:pPr>
    </w:p>
    <w:p w:rsidR="00790CE9" w:rsidRPr="00790CE9" w:rsidRDefault="00790CE9" w:rsidP="00790CE9">
      <w:pPr>
        <w:pStyle w:val="a7"/>
        <w:numPr>
          <w:ilvl w:val="0"/>
          <w:numId w:val="21"/>
        </w:numPr>
        <w:jc w:val="both"/>
        <w:rPr>
          <w:rStyle w:val="s0"/>
          <w:sz w:val="24"/>
          <w:szCs w:val="24"/>
          <w:lang w:val="kk-KZ"/>
        </w:rPr>
      </w:pPr>
      <w:r w:rsidRPr="00790CE9">
        <w:rPr>
          <w:lang w:val="kk-KZ"/>
        </w:rPr>
        <w:t>«</w:t>
      </w:r>
      <w:r w:rsidRPr="00790CE9">
        <w:rPr>
          <w:lang w:val="kk-KZ"/>
        </w:rPr>
        <w:t>Альянс-Фарм</w:t>
      </w:r>
      <w:r>
        <w:rPr>
          <w:lang w:val="kk-KZ"/>
        </w:rPr>
        <w:t>»</w:t>
      </w:r>
      <w:r w:rsidRPr="00790CE9">
        <w:rPr>
          <w:rStyle w:val="s0"/>
          <w:sz w:val="24"/>
          <w:szCs w:val="24"/>
          <w:lang w:val="kk-KZ"/>
        </w:rPr>
        <w:t xml:space="preserve"> </w:t>
      </w:r>
      <w:r w:rsidRPr="00790CE9">
        <w:rPr>
          <w:rStyle w:val="s0"/>
          <w:sz w:val="24"/>
          <w:szCs w:val="24"/>
          <w:lang w:val="kk-KZ"/>
        </w:rPr>
        <w:t xml:space="preserve">ЖШС </w:t>
      </w:r>
      <w:r w:rsidRPr="00790CE9">
        <w:rPr>
          <w:lang w:val="kk-KZ"/>
        </w:rPr>
        <w:t>(</w:t>
      </w:r>
      <w:r>
        <w:rPr>
          <w:lang w:val="kk-KZ"/>
        </w:rPr>
        <w:t>Өскемен</w:t>
      </w:r>
      <w:r w:rsidRPr="00790CE9">
        <w:rPr>
          <w:lang w:val="kk-KZ"/>
        </w:rPr>
        <w:t xml:space="preserve"> к., </w:t>
      </w:r>
      <w:r>
        <w:rPr>
          <w:lang w:val="kk-KZ"/>
        </w:rPr>
        <w:t>Бажов</w:t>
      </w:r>
      <w:r>
        <w:rPr>
          <w:lang w:val="kk-KZ"/>
        </w:rPr>
        <w:t xml:space="preserve"> к.,</w:t>
      </w:r>
      <w:r w:rsidRPr="00790CE9">
        <w:rPr>
          <w:lang w:val="kk-KZ"/>
        </w:rPr>
        <w:t xml:space="preserve"> </w:t>
      </w:r>
      <w:r>
        <w:rPr>
          <w:lang w:val="kk-KZ"/>
        </w:rPr>
        <w:t>333/</w:t>
      </w:r>
      <w:r>
        <w:rPr>
          <w:lang w:val="kk-KZ"/>
        </w:rPr>
        <w:t xml:space="preserve">1 </w:t>
      </w:r>
      <w:r w:rsidRPr="00790CE9">
        <w:rPr>
          <w:lang w:val="kk-KZ"/>
        </w:rPr>
        <w:t xml:space="preserve">үй) </w:t>
      </w:r>
      <w:r w:rsidRPr="00790CE9">
        <w:rPr>
          <w:rStyle w:val="s0"/>
          <w:sz w:val="24"/>
          <w:szCs w:val="24"/>
          <w:lang w:val="kk-KZ"/>
        </w:rPr>
        <w:t xml:space="preserve">№ </w:t>
      </w:r>
      <w:r>
        <w:rPr>
          <w:rStyle w:val="s0"/>
          <w:sz w:val="24"/>
          <w:szCs w:val="24"/>
          <w:lang w:val="kk-KZ"/>
        </w:rPr>
        <w:t>24</w:t>
      </w:r>
      <w:r w:rsidRPr="00790CE9">
        <w:rPr>
          <w:rStyle w:val="s0"/>
          <w:sz w:val="24"/>
          <w:szCs w:val="24"/>
          <w:lang w:val="kk-KZ"/>
        </w:rPr>
        <w:t xml:space="preserve"> лоттары бойынша </w:t>
      </w:r>
      <w:r>
        <w:rPr>
          <w:rStyle w:val="s0"/>
          <w:sz w:val="24"/>
          <w:szCs w:val="24"/>
          <w:lang w:val="kk-KZ"/>
        </w:rPr>
        <w:t>72 800</w:t>
      </w:r>
      <w:r w:rsidRPr="00790CE9">
        <w:rPr>
          <w:rStyle w:val="s0"/>
          <w:sz w:val="24"/>
          <w:szCs w:val="24"/>
          <w:lang w:val="kk-KZ"/>
        </w:rPr>
        <w:t>, 00 (</w:t>
      </w:r>
      <w:r>
        <w:rPr>
          <w:rStyle w:val="s0"/>
          <w:sz w:val="24"/>
          <w:szCs w:val="24"/>
          <w:lang w:val="kk-KZ"/>
        </w:rPr>
        <w:t>Жетпіс екі</w:t>
      </w:r>
      <w:r w:rsidRPr="00790CE9">
        <w:rPr>
          <w:rStyle w:val="s0"/>
          <w:sz w:val="24"/>
          <w:szCs w:val="24"/>
          <w:lang w:val="kk-KZ"/>
        </w:rPr>
        <w:t xml:space="preserve"> мың </w:t>
      </w:r>
      <w:r>
        <w:rPr>
          <w:rStyle w:val="s0"/>
          <w:sz w:val="24"/>
          <w:szCs w:val="24"/>
          <w:lang w:val="kk-KZ"/>
        </w:rPr>
        <w:t>сегіз</w:t>
      </w:r>
      <w:r>
        <w:rPr>
          <w:rStyle w:val="s0"/>
          <w:sz w:val="24"/>
          <w:szCs w:val="24"/>
          <w:lang w:val="kk-KZ"/>
        </w:rPr>
        <w:t xml:space="preserve"> жүз</w:t>
      </w:r>
      <w:r w:rsidRPr="00790CE9">
        <w:rPr>
          <w:rStyle w:val="s0"/>
          <w:sz w:val="24"/>
          <w:szCs w:val="24"/>
          <w:lang w:val="kk-KZ"/>
        </w:rPr>
        <w:t>) теңге 00 тиын</w:t>
      </w:r>
      <w:r>
        <w:rPr>
          <w:rStyle w:val="s0"/>
          <w:sz w:val="24"/>
          <w:szCs w:val="24"/>
          <w:lang w:val="kk-KZ"/>
        </w:rPr>
        <w:t>.</w:t>
      </w:r>
    </w:p>
    <w:p w:rsidR="00FD446A" w:rsidRPr="003C567C" w:rsidRDefault="00A77BD9" w:rsidP="00A77BD9">
      <w:pPr>
        <w:pStyle w:val="a7"/>
        <w:ind w:left="0" w:right="-2" w:firstLine="567"/>
        <w:jc w:val="both"/>
        <w:rPr>
          <w:rStyle w:val="s0"/>
          <w:sz w:val="24"/>
          <w:szCs w:val="24"/>
          <w:lang w:val="kk-KZ"/>
        </w:rPr>
      </w:pPr>
      <w:r w:rsidRPr="003C567C">
        <w:rPr>
          <w:rStyle w:val="s0"/>
          <w:sz w:val="24"/>
          <w:szCs w:val="24"/>
          <w:lang w:val="kk-KZ"/>
        </w:rPr>
        <w:t xml:space="preserve">7. </w:t>
      </w:r>
      <w:r w:rsidR="00FD446A" w:rsidRPr="003C567C">
        <w:rPr>
          <w:rStyle w:val="s0"/>
          <w:sz w:val="24"/>
          <w:szCs w:val="24"/>
          <w:lang w:val="kk-KZ"/>
        </w:rPr>
        <w:t xml:space="preserve"> Әлеуетті өнім беруші - жеңімпаз Қағидалардың 141-тармағына сәйкес күнтізбелік 10 күн ішінде сатып алуды ұйымдастырушыға біліктілік талаптарына сәйкестігін растайтын құжаттарды ұсынсын.</w:t>
      </w:r>
    </w:p>
    <w:p w:rsidR="000D3D29" w:rsidRPr="003C567C" w:rsidRDefault="00A77BD9" w:rsidP="00A77BD9">
      <w:pPr>
        <w:pStyle w:val="a7"/>
        <w:ind w:left="0" w:right="-2" w:firstLine="567"/>
        <w:jc w:val="both"/>
        <w:rPr>
          <w:bCs/>
          <w:lang w:val="kk-KZ"/>
        </w:rPr>
      </w:pPr>
      <w:r w:rsidRPr="003C567C">
        <w:rPr>
          <w:rStyle w:val="s0"/>
          <w:sz w:val="24"/>
          <w:szCs w:val="24"/>
          <w:lang w:val="kk-KZ"/>
        </w:rPr>
        <w:t>8</w:t>
      </w:r>
      <w:r w:rsidR="00FD446A" w:rsidRPr="003C567C">
        <w:rPr>
          <w:rStyle w:val="s0"/>
          <w:sz w:val="24"/>
          <w:szCs w:val="24"/>
          <w:lang w:val="kk-KZ"/>
        </w:rPr>
        <w:t xml:space="preserve">. 140-тармаққа сәйкес </w:t>
      </w:r>
      <w:r w:rsidR="00CB0094">
        <w:rPr>
          <w:rStyle w:val="s0"/>
          <w:sz w:val="24"/>
          <w:szCs w:val="24"/>
          <w:lang w:val="kk-KZ"/>
        </w:rPr>
        <w:t>1</w:t>
      </w:r>
      <w:r w:rsidR="00A45AF1" w:rsidRPr="003C567C">
        <w:rPr>
          <w:rStyle w:val="s0"/>
          <w:sz w:val="24"/>
          <w:szCs w:val="24"/>
          <w:lang w:val="kk-KZ"/>
        </w:rPr>
        <w:t xml:space="preserve">ші ден бастап </w:t>
      </w:r>
      <w:r w:rsidR="00CB0094">
        <w:rPr>
          <w:rStyle w:val="s0"/>
          <w:sz w:val="24"/>
          <w:szCs w:val="24"/>
          <w:lang w:val="kk-KZ"/>
        </w:rPr>
        <w:t>10на</w:t>
      </w:r>
      <w:r w:rsidR="00A45AF1" w:rsidRPr="003C567C">
        <w:rPr>
          <w:rStyle w:val="s0"/>
          <w:sz w:val="24"/>
          <w:szCs w:val="24"/>
          <w:lang w:val="kk-KZ"/>
        </w:rPr>
        <w:t xml:space="preserve"> шейын, </w:t>
      </w:r>
      <w:r w:rsidR="00CB0094">
        <w:rPr>
          <w:rStyle w:val="s0"/>
          <w:sz w:val="24"/>
          <w:szCs w:val="24"/>
          <w:lang w:val="kk-KZ"/>
        </w:rPr>
        <w:t>12,15,16,18,19,20,25,26</w:t>
      </w:r>
      <w:r w:rsidR="00FD446A" w:rsidRPr="003C567C">
        <w:rPr>
          <w:rStyle w:val="s0"/>
          <w:sz w:val="24"/>
          <w:szCs w:val="24"/>
          <w:lang w:val="kk-KZ"/>
        </w:rPr>
        <w:t xml:space="preserve"> лоттар бойынша сатып алу өткізілмеді деп танылсын.</w:t>
      </w:r>
    </w:p>
    <w:p w:rsidR="000D3D29" w:rsidRPr="003C567C" w:rsidRDefault="000D3D29" w:rsidP="00A77BD9">
      <w:pPr>
        <w:ind w:firstLine="567"/>
        <w:contextualSpacing/>
        <w:jc w:val="both"/>
        <w:rPr>
          <w:rStyle w:val="s0"/>
          <w:sz w:val="24"/>
          <w:szCs w:val="24"/>
          <w:lang w:val="kk-KZ"/>
        </w:rPr>
      </w:pPr>
    </w:p>
    <w:p w:rsidR="00A77BD9" w:rsidRDefault="00FD446A" w:rsidP="00FD446A">
      <w:pPr>
        <w:contextualSpacing/>
        <w:rPr>
          <w:b/>
          <w:sz w:val="20"/>
          <w:szCs w:val="20"/>
          <w:lang w:val="kk-KZ"/>
        </w:rPr>
      </w:pPr>
      <w:r w:rsidRPr="008A44BB">
        <w:rPr>
          <w:b/>
          <w:sz w:val="20"/>
          <w:szCs w:val="20"/>
          <w:lang w:val="kk-KZ"/>
        </w:rPr>
        <w:t xml:space="preserve">    </w:t>
      </w:r>
    </w:p>
    <w:p w:rsidR="00A77BD9" w:rsidRDefault="00A77BD9" w:rsidP="00FD446A">
      <w:pPr>
        <w:contextualSpacing/>
        <w:rPr>
          <w:b/>
          <w:sz w:val="20"/>
          <w:szCs w:val="20"/>
          <w:lang w:val="kk-KZ"/>
        </w:rPr>
      </w:pPr>
    </w:p>
    <w:p w:rsidR="00A77BD9" w:rsidRDefault="00A77BD9" w:rsidP="00FD446A">
      <w:pPr>
        <w:contextualSpacing/>
        <w:rPr>
          <w:b/>
          <w:sz w:val="20"/>
          <w:szCs w:val="20"/>
          <w:lang w:val="kk-KZ"/>
        </w:rPr>
      </w:pPr>
    </w:p>
    <w:p w:rsidR="00A77BD9" w:rsidRDefault="00A77BD9" w:rsidP="00FD446A">
      <w:pPr>
        <w:contextualSpacing/>
        <w:rPr>
          <w:b/>
          <w:sz w:val="20"/>
          <w:szCs w:val="20"/>
          <w:lang w:val="kk-KZ"/>
        </w:rPr>
      </w:pPr>
    </w:p>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A45AF1" w:rsidRPr="00C55B6A" w:rsidTr="00B80D53">
        <w:trPr>
          <w:trHeight w:val="106"/>
        </w:trPr>
        <w:tc>
          <w:tcPr>
            <w:tcW w:w="7120" w:type="dxa"/>
          </w:tcPr>
          <w:p w:rsidR="00A45AF1" w:rsidRPr="00EF3CE8" w:rsidRDefault="00A45AF1" w:rsidP="00B80D53">
            <w:pPr>
              <w:pStyle w:val="a9"/>
              <w:spacing w:line="276" w:lineRule="auto"/>
              <w:rPr>
                <w:rFonts w:ascii="Times New Roman" w:hAnsi="Times New Roman"/>
                <w:b/>
                <w:bCs/>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төрайымы</w:t>
            </w:r>
          </w:p>
          <w:p w:rsidR="00A45AF1" w:rsidRPr="00C55B6A" w:rsidRDefault="00A45AF1" w:rsidP="00B80D53">
            <w:pPr>
              <w:pStyle w:val="a9"/>
              <w:spacing w:line="276" w:lineRule="auto"/>
              <w:rPr>
                <w:rFonts w:ascii="Times New Roman" w:hAnsi="Times New Roman"/>
                <w:b/>
                <w:bCs/>
                <w:sz w:val="24"/>
                <w:szCs w:val="24"/>
              </w:rPr>
            </w:pPr>
          </w:p>
          <w:p w:rsidR="00A45AF1" w:rsidRPr="00C55B6A" w:rsidRDefault="00A45AF1" w:rsidP="00B80D53">
            <w:pPr>
              <w:pStyle w:val="a9"/>
              <w:spacing w:line="276" w:lineRule="auto"/>
              <w:rPr>
                <w:rFonts w:ascii="Times New Roman" w:hAnsi="Times New Roman"/>
                <w:b/>
                <w:bCs/>
                <w:sz w:val="24"/>
                <w:szCs w:val="24"/>
              </w:rPr>
            </w:pPr>
          </w:p>
        </w:tc>
        <w:tc>
          <w:tcPr>
            <w:tcW w:w="2946" w:type="dxa"/>
          </w:tcPr>
          <w:p w:rsidR="00A45AF1" w:rsidRPr="00C55B6A" w:rsidRDefault="00A45AF1" w:rsidP="00B80D53">
            <w:pPr>
              <w:pStyle w:val="a9"/>
              <w:spacing w:line="360" w:lineRule="auto"/>
              <w:rPr>
                <w:rFonts w:ascii="Times New Roman" w:hAnsi="Times New Roman"/>
                <w:b/>
                <w:bCs/>
                <w:color w:val="000000"/>
                <w:sz w:val="24"/>
                <w:szCs w:val="24"/>
              </w:rPr>
            </w:pPr>
            <w:r w:rsidRPr="00C55B6A">
              <w:rPr>
                <w:rStyle w:val="s0"/>
                <w:b/>
                <w:sz w:val="24"/>
                <w:szCs w:val="24"/>
              </w:rPr>
              <w:t>Г. Тулебаева</w:t>
            </w:r>
          </w:p>
        </w:tc>
      </w:tr>
      <w:tr w:rsidR="00A45AF1" w:rsidRPr="00C55B6A" w:rsidTr="00B80D53">
        <w:trPr>
          <w:trHeight w:val="9"/>
        </w:trPr>
        <w:tc>
          <w:tcPr>
            <w:tcW w:w="7120" w:type="dxa"/>
          </w:tcPr>
          <w:p w:rsidR="00A45AF1" w:rsidRPr="00EF3CE8" w:rsidRDefault="00A45AF1" w:rsidP="00B80D53">
            <w:pPr>
              <w:pStyle w:val="a9"/>
              <w:spacing w:line="276" w:lineRule="auto"/>
              <w:jc w:val="both"/>
              <w:rPr>
                <w:rFonts w:ascii="Times New Roman" w:hAnsi="Times New Roman"/>
                <w:b/>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мүшелері</w:t>
            </w:r>
          </w:p>
          <w:p w:rsidR="00A45AF1" w:rsidRPr="00C55B6A" w:rsidRDefault="00A45AF1" w:rsidP="00B80D53">
            <w:pPr>
              <w:pStyle w:val="a9"/>
              <w:spacing w:line="276" w:lineRule="auto"/>
              <w:jc w:val="both"/>
              <w:rPr>
                <w:rFonts w:ascii="Times New Roman" w:hAnsi="Times New Roman"/>
                <w:b/>
                <w:sz w:val="24"/>
                <w:szCs w:val="24"/>
              </w:rPr>
            </w:pPr>
          </w:p>
        </w:tc>
        <w:tc>
          <w:tcPr>
            <w:tcW w:w="2946" w:type="dxa"/>
          </w:tcPr>
          <w:p w:rsidR="00A45AF1" w:rsidRPr="00C55B6A" w:rsidRDefault="00A45AF1" w:rsidP="00B80D53">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Т. Даданбекова</w:t>
            </w:r>
          </w:p>
          <w:p w:rsidR="00A45AF1" w:rsidRPr="00C55B6A" w:rsidRDefault="00A45AF1" w:rsidP="00B80D53">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Д. Ешмухамбетова</w:t>
            </w:r>
          </w:p>
        </w:tc>
      </w:tr>
      <w:tr w:rsidR="00A45AF1" w:rsidRPr="00C55B6A" w:rsidTr="00B80D53">
        <w:trPr>
          <w:trHeight w:val="9"/>
        </w:trPr>
        <w:tc>
          <w:tcPr>
            <w:tcW w:w="7120" w:type="dxa"/>
          </w:tcPr>
          <w:p w:rsidR="00A45AF1" w:rsidRPr="00C55B6A" w:rsidRDefault="00A45AF1" w:rsidP="00B80D53">
            <w:pPr>
              <w:pStyle w:val="a9"/>
              <w:spacing w:line="276" w:lineRule="auto"/>
              <w:jc w:val="both"/>
              <w:rPr>
                <w:rFonts w:ascii="Times New Roman" w:hAnsi="Times New Roman"/>
                <w:b/>
                <w:bCs/>
                <w:sz w:val="24"/>
                <w:szCs w:val="24"/>
                <w:lang w:val="kk-KZ"/>
              </w:rPr>
            </w:pPr>
          </w:p>
        </w:tc>
        <w:tc>
          <w:tcPr>
            <w:tcW w:w="2946" w:type="dxa"/>
          </w:tcPr>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Ә. Ахметов</w:t>
            </w:r>
          </w:p>
          <w:p w:rsidR="00A45AF1"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С. Каирлова</w:t>
            </w:r>
          </w:p>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Г. Демекбаева</w:t>
            </w:r>
          </w:p>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Н. Рах</w:t>
            </w:r>
            <w:bookmarkStart w:id="0" w:name="_GoBack"/>
            <w:bookmarkEnd w:id="0"/>
            <w:r w:rsidRPr="00C55B6A">
              <w:rPr>
                <w:rFonts w:ascii="Times New Roman" w:hAnsi="Times New Roman"/>
                <w:b/>
                <w:bCs/>
                <w:sz w:val="24"/>
                <w:szCs w:val="24"/>
                <w:lang w:val="kk-KZ"/>
              </w:rPr>
              <w:t>имов</w:t>
            </w:r>
          </w:p>
          <w:p w:rsidR="00A45AF1" w:rsidRPr="00C55B6A" w:rsidRDefault="00A45AF1" w:rsidP="003C567C">
            <w:pPr>
              <w:pStyle w:val="a9"/>
              <w:spacing w:line="360" w:lineRule="auto"/>
              <w:rPr>
                <w:rFonts w:ascii="Times New Roman" w:hAnsi="Times New Roman"/>
                <w:b/>
                <w:bCs/>
                <w:sz w:val="24"/>
                <w:szCs w:val="24"/>
                <w:lang w:val="kk-KZ"/>
              </w:rPr>
            </w:pPr>
          </w:p>
        </w:tc>
      </w:tr>
      <w:tr w:rsidR="00A45AF1" w:rsidRPr="00C55B6A" w:rsidTr="00B80D53">
        <w:trPr>
          <w:trHeight w:val="43"/>
        </w:trPr>
        <w:tc>
          <w:tcPr>
            <w:tcW w:w="7120" w:type="dxa"/>
          </w:tcPr>
          <w:p w:rsidR="00A45AF1" w:rsidRPr="00EF3CE8" w:rsidRDefault="00A45AF1" w:rsidP="00B80D53">
            <w:pPr>
              <w:pStyle w:val="a9"/>
              <w:spacing w:line="276" w:lineRule="auto"/>
              <w:ind w:right="-108"/>
              <w:jc w:val="both"/>
              <w:rPr>
                <w:rFonts w:ascii="Times New Roman" w:hAnsi="Times New Roman"/>
                <w:b/>
                <w:sz w:val="24"/>
                <w:szCs w:val="24"/>
                <w:lang w:val="kk-KZ"/>
              </w:rPr>
            </w:pPr>
            <w:r>
              <w:rPr>
                <w:rFonts w:ascii="Times New Roman" w:hAnsi="Times New Roman"/>
                <w:b/>
                <w:sz w:val="24"/>
                <w:szCs w:val="24"/>
                <w:lang w:val="kk-KZ"/>
              </w:rPr>
              <w:t>К</w:t>
            </w:r>
            <w:proofErr w:type="spellStart"/>
            <w:r>
              <w:rPr>
                <w:rFonts w:ascii="Times New Roman" w:hAnsi="Times New Roman"/>
                <w:b/>
                <w:sz w:val="24"/>
                <w:szCs w:val="24"/>
              </w:rPr>
              <w:t>омисси</w:t>
            </w:r>
            <w:proofErr w:type="spellEnd"/>
            <w:r>
              <w:rPr>
                <w:rFonts w:ascii="Times New Roman" w:hAnsi="Times New Roman"/>
                <w:b/>
                <w:sz w:val="24"/>
                <w:szCs w:val="24"/>
                <w:lang w:val="kk-KZ"/>
              </w:rPr>
              <w:t>я хатшысы</w:t>
            </w:r>
          </w:p>
        </w:tc>
        <w:tc>
          <w:tcPr>
            <w:tcW w:w="2946" w:type="dxa"/>
          </w:tcPr>
          <w:p w:rsidR="00A45AF1" w:rsidRPr="00C55B6A" w:rsidRDefault="00A45AF1" w:rsidP="00B80D53">
            <w:pPr>
              <w:pStyle w:val="a9"/>
              <w:spacing w:line="360" w:lineRule="auto"/>
              <w:rPr>
                <w:rFonts w:ascii="Times New Roman" w:hAnsi="Times New Roman"/>
                <w:b/>
                <w:color w:val="000000"/>
                <w:sz w:val="24"/>
                <w:szCs w:val="24"/>
              </w:rPr>
            </w:pPr>
            <w:r w:rsidRPr="00C55B6A">
              <w:rPr>
                <w:rFonts w:ascii="Times New Roman" w:hAnsi="Times New Roman"/>
                <w:b/>
                <w:color w:val="000000"/>
                <w:sz w:val="24"/>
                <w:szCs w:val="24"/>
                <w:lang w:val="kk-KZ"/>
              </w:rPr>
              <w:t>К. Аханова</w:t>
            </w:r>
          </w:p>
        </w:tc>
      </w:tr>
    </w:tbl>
    <w:p w:rsidR="00F633FD" w:rsidRPr="000506F7" w:rsidRDefault="00F633FD" w:rsidP="00E83C53">
      <w:pPr>
        <w:pStyle w:val="a3"/>
        <w:tabs>
          <w:tab w:val="left" w:pos="993"/>
          <w:tab w:val="left" w:pos="1134"/>
        </w:tabs>
        <w:ind w:right="-3"/>
        <w:jc w:val="both"/>
        <w:rPr>
          <w:b w:val="0"/>
          <w:szCs w:val="24"/>
        </w:rPr>
      </w:pPr>
    </w:p>
    <w:sectPr w:rsidR="00F633FD" w:rsidRPr="000506F7" w:rsidSect="00A77BD9">
      <w:footerReference w:type="default" r:id="rId7"/>
      <w:footnotePr>
        <w:pos w:val="beneathText"/>
      </w:footnotePr>
      <w:pgSz w:w="11905" w:h="16837"/>
      <w:pgMar w:top="284" w:right="706" w:bottom="426" w:left="1701"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03" w:rsidRDefault="002A6403" w:rsidP="00BD62C0">
      <w:r>
        <w:separator/>
      </w:r>
    </w:p>
  </w:endnote>
  <w:endnote w:type="continuationSeparator" w:id="0">
    <w:p w:rsidR="002A6403" w:rsidRDefault="002A6403"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03" w:rsidRDefault="002A6403" w:rsidP="00BD62C0">
      <w:r>
        <w:separator/>
      </w:r>
    </w:p>
  </w:footnote>
  <w:footnote w:type="continuationSeparator" w:id="0">
    <w:p w:rsidR="002A6403" w:rsidRDefault="002A6403"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692D7C"/>
    <w:multiLevelType w:val="hybridMultilevel"/>
    <w:tmpl w:val="9CB09C1A"/>
    <w:lvl w:ilvl="0" w:tplc="B3C289B6">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DE2217"/>
    <w:multiLevelType w:val="multilevel"/>
    <w:tmpl w:val="0C78C49C"/>
    <w:lvl w:ilvl="0">
      <w:start w:val="18"/>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CF06C8"/>
    <w:multiLevelType w:val="hybridMultilevel"/>
    <w:tmpl w:val="EF60B484"/>
    <w:lvl w:ilvl="0" w:tplc="E0A01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A025F6"/>
    <w:multiLevelType w:val="hybridMultilevel"/>
    <w:tmpl w:val="26E0D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12"/>
  </w:num>
  <w:num w:numId="5">
    <w:abstractNumId w:val="13"/>
  </w:num>
  <w:num w:numId="6">
    <w:abstractNumId w:val="14"/>
  </w:num>
  <w:num w:numId="7">
    <w:abstractNumId w:val="5"/>
  </w:num>
  <w:num w:numId="8">
    <w:abstractNumId w:val="2"/>
  </w:num>
  <w:num w:numId="9">
    <w:abstractNumId w:val="20"/>
  </w:num>
  <w:num w:numId="10">
    <w:abstractNumId w:val="18"/>
  </w:num>
  <w:num w:numId="11">
    <w:abstractNumId w:val="17"/>
  </w:num>
  <w:num w:numId="12">
    <w:abstractNumId w:val="19"/>
  </w:num>
  <w:num w:numId="13">
    <w:abstractNumId w:val="11"/>
  </w:num>
  <w:num w:numId="14">
    <w:abstractNumId w:val="6"/>
  </w:num>
  <w:num w:numId="15">
    <w:abstractNumId w:val="0"/>
  </w:num>
  <w:num w:numId="16">
    <w:abstractNumId w:val="16"/>
  </w:num>
  <w:num w:numId="17">
    <w:abstractNumId w:val="9"/>
  </w:num>
  <w:num w:numId="18">
    <w:abstractNumId w:val="8"/>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59E7"/>
    <w:rsid w:val="00020705"/>
    <w:rsid w:val="00025930"/>
    <w:rsid w:val="0003679B"/>
    <w:rsid w:val="00041ED6"/>
    <w:rsid w:val="000506F7"/>
    <w:rsid w:val="00051A13"/>
    <w:rsid w:val="00052085"/>
    <w:rsid w:val="00055AF1"/>
    <w:rsid w:val="0005622C"/>
    <w:rsid w:val="00060534"/>
    <w:rsid w:val="00060F4D"/>
    <w:rsid w:val="000720DA"/>
    <w:rsid w:val="00072B10"/>
    <w:rsid w:val="000863EC"/>
    <w:rsid w:val="00086738"/>
    <w:rsid w:val="00091470"/>
    <w:rsid w:val="000B65A6"/>
    <w:rsid w:val="000C493C"/>
    <w:rsid w:val="000C4C7B"/>
    <w:rsid w:val="000D2C19"/>
    <w:rsid w:val="000D3B84"/>
    <w:rsid w:val="000D3D29"/>
    <w:rsid w:val="000D6924"/>
    <w:rsid w:val="000E6158"/>
    <w:rsid w:val="000F4135"/>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5278D"/>
    <w:rsid w:val="00164D4A"/>
    <w:rsid w:val="001667DC"/>
    <w:rsid w:val="00166C64"/>
    <w:rsid w:val="00167FC1"/>
    <w:rsid w:val="001722C9"/>
    <w:rsid w:val="00175AA5"/>
    <w:rsid w:val="00176B23"/>
    <w:rsid w:val="0018720C"/>
    <w:rsid w:val="00187769"/>
    <w:rsid w:val="001913E0"/>
    <w:rsid w:val="00192042"/>
    <w:rsid w:val="00196A4C"/>
    <w:rsid w:val="00197B92"/>
    <w:rsid w:val="001A1D41"/>
    <w:rsid w:val="001A22E7"/>
    <w:rsid w:val="001A47BB"/>
    <w:rsid w:val="001A5FB8"/>
    <w:rsid w:val="001A6216"/>
    <w:rsid w:val="001A7A80"/>
    <w:rsid w:val="001B087B"/>
    <w:rsid w:val="001B4500"/>
    <w:rsid w:val="001B5364"/>
    <w:rsid w:val="001C00C7"/>
    <w:rsid w:val="001C042A"/>
    <w:rsid w:val="001C1808"/>
    <w:rsid w:val="001D7C9B"/>
    <w:rsid w:val="001E2E55"/>
    <w:rsid w:val="001E4C99"/>
    <w:rsid w:val="001F1C11"/>
    <w:rsid w:val="001F399C"/>
    <w:rsid w:val="001F6399"/>
    <w:rsid w:val="001F6A7B"/>
    <w:rsid w:val="0020394F"/>
    <w:rsid w:val="00203CFD"/>
    <w:rsid w:val="00205B13"/>
    <w:rsid w:val="00220CE3"/>
    <w:rsid w:val="0022363D"/>
    <w:rsid w:val="00227F87"/>
    <w:rsid w:val="00246521"/>
    <w:rsid w:val="00250112"/>
    <w:rsid w:val="002578CD"/>
    <w:rsid w:val="00261EED"/>
    <w:rsid w:val="00274632"/>
    <w:rsid w:val="00274CFD"/>
    <w:rsid w:val="002821C9"/>
    <w:rsid w:val="002901B9"/>
    <w:rsid w:val="002909FE"/>
    <w:rsid w:val="00290BFD"/>
    <w:rsid w:val="002946FA"/>
    <w:rsid w:val="002A1947"/>
    <w:rsid w:val="002A53EB"/>
    <w:rsid w:val="002A6403"/>
    <w:rsid w:val="002B1102"/>
    <w:rsid w:val="002B3F93"/>
    <w:rsid w:val="002B7439"/>
    <w:rsid w:val="002D4F82"/>
    <w:rsid w:val="002D6E49"/>
    <w:rsid w:val="002F10B1"/>
    <w:rsid w:val="002F60C9"/>
    <w:rsid w:val="00303055"/>
    <w:rsid w:val="00307006"/>
    <w:rsid w:val="00316702"/>
    <w:rsid w:val="003171B2"/>
    <w:rsid w:val="00324E7B"/>
    <w:rsid w:val="00327A57"/>
    <w:rsid w:val="003335DF"/>
    <w:rsid w:val="00334768"/>
    <w:rsid w:val="0033552A"/>
    <w:rsid w:val="00336C6B"/>
    <w:rsid w:val="00336E64"/>
    <w:rsid w:val="0034068C"/>
    <w:rsid w:val="003454B7"/>
    <w:rsid w:val="00350EA1"/>
    <w:rsid w:val="00353B8C"/>
    <w:rsid w:val="00355114"/>
    <w:rsid w:val="003575B7"/>
    <w:rsid w:val="00363C29"/>
    <w:rsid w:val="00367909"/>
    <w:rsid w:val="003727E8"/>
    <w:rsid w:val="00380CF6"/>
    <w:rsid w:val="00381603"/>
    <w:rsid w:val="00381BEA"/>
    <w:rsid w:val="00382909"/>
    <w:rsid w:val="00382DA1"/>
    <w:rsid w:val="00382F41"/>
    <w:rsid w:val="003834A4"/>
    <w:rsid w:val="00383E13"/>
    <w:rsid w:val="00393A3C"/>
    <w:rsid w:val="00393BCA"/>
    <w:rsid w:val="0039536F"/>
    <w:rsid w:val="00397E73"/>
    <w:rsid w:val="003A7F1E"/>
    <w:rsid w:val="003C132C"/>
    <w:rsid w:val="003C2E1F"/>
    <w:rsid w:val="003C567C"/>
    <w:rsid w:val="003C61DB"/>
    <w:rsid w:val="003D1465"/>
    <w:rsid w:val="003D4A48"/>
    <w:rsid w:val="003D4CE2"/>
    <w:rsid w:val="003D50DB"/>
    <w:rsid w:val="003E6426"/>
    <w:rsid w:val="003F2F84"/>
    <w:rsid w:val="003F72DB"/>
    <w:rsid w:val="0040114A"/>
    <w:rsid w:val="004012FA"/>
    <w:rsid w:val="00407341"/>
    <w:rsid w:val="00407FE1"/>
    <w:rsid w:val="00416DBA"/>
    <w:rsid w:val="00420592"/>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0414"/>
    <w:rsid w:val="00475BB4"/>
    <w:rsid w:val="004776CB"/>
    <w:rsid w:val="0048349B"/>
    <w:rsid w:val="0048510B"/>
    <w:rsid w:val="004942C0"/>
    <w:rsid w:val="004A284C"/>
    <w:rsid w:val="004A4E68"/>
    <w:rsid w:val="004A6996"/>
    <w:rsid w:val="004A76D3"/>
    <w:rsid w:val="004B5D4C"/>
    <w:rsid w:val="004C2A43"/>
    <w:rsid w:val="004D2624"/>
    <w:rsid w:val="004E09A2"/>
    <w:rsid w:val="004E123C"/>
    <w:rsid w:val="004F237B"/>
    <w:rsid w:val="004F23EF"/>
    <w:rsid w:val="004F39E5"/>
    <w:rsid w:val="004F69F6"/>
    <w:rsid w:val="005169FE"/>
    <w:rsid w:val="00522CD1"/>
    <w:rsid w:val="00523E77"/>
    <w:rsid w:val="00527366"/>
    <w:rsid w:val="005275D0"/>
    <w:rsid w:val="00531301"/>
    <w:rsid w:val="00531F02"/>
    <w:rsid w:val="00532E3C"/>
    <w:rsid w:val="00542591"/>
    <w:rsid w:val="00542634"/>
    <w:rsid w:val="0054398E"/>
    <w:rsid w:val="005439C1"/>
    <w:rsid w:val="005450E1"/>
    <w:rsid w:val="00550D98"/>
    <w:rsid w:val="00551982"/>
    <w:rsid w:val="0055612A"/>
    <w:rsid w:val="00556CC3"/>
    <w:rsid w:val="005604FB"/>
    <w:rsid w:val="00561A54"/>
    <w:rsid w:val="00561BFA"/>
    <w:rsid w:val="005645D3"/>
    <w:rsid w:val="005847EF"/>
    <w:rsid w:val="005929D3"/>
    <w:rsid w:val="005956C7"/>
    <w:rsid w:val="00596239"/>
    <w:rsid w:val="005B243D"/>
    <w:rsid w:val="005B3823"/>
    <w:rsid w:val="005D1327"/>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44FA5"/>
    <w:rsid w:val="00650CB7"/>
    <w:rsid w:val="00673BF5"/>
    <w:rsid w:val="00687D52"/>
    <w:rsid w:val="006912A2"/>
    <w:rsid w:val="006924AB"/>
    <w:rsid w:val="00693025"/>
    <w:rsid w:val="00696738"/>
    <w:rsid w:val="00696BB6"/>
    <w:rsid w:val="006B05C8"/>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69A0"/>
    <w:rsid w:val="00736A25"/>
    <w:rsid w:val="007405A9"/>
    <w:rsid w:val="00742EF6"/>
    <w:rsid w:val="007431C4"/>
    <w:rsid w:val="00747DAF"/>
    <w:rsid w:val="00747F2F"/>
    <w:rsid w:val="00747FD4"/>
    <w:rsid w:val="00750380"/>
    <w:rsid w:val="00751888"/>
    <w:rsid w:val="00752046"/>
    <w:rsid w:val="00757F08"/>
    <w:rsid w:val="00765D88"/>
    <w:rsid w:val="00766DD7"/>
    <w:rsid w:val="00775920"/>
    <w:rsid w:val="00775F4D"/>
    <w:rsid w:val="00776ED9"/>
    <w:rsid w:val="00777D96"/>
    <w:rsid w:val="00790C03"/>
    <w:rsid w:val="00790CE9"/>
    <w:rsid w:val="007912F8"/>
    <w:rsid w:val="00797D0A"/>
    <w:rsid w:val="007A0B9B"/>
    <w:rsid w:val="007A173F"/>
    <w:rsid w:val="007A6401"/>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30612"/>
    <w:rsid w:val="00834BAB"/>
    <w:rsid w:val="00835EA2"/>
    <w:rsid w:val="00836909"/>
    <w:rsid w:val="00843897"/>
    <w:rsid w:val="008458E4"/>
    <w:rsid w:val="0084741F"/>
    <w:rsid w:val="00856BC8"/>
    <w:rsid w:val="00861BB2"/>
    <w:rsid w:val="008622FE"/>
    <w:rsid w:val="00863B5B"/>
    <w:rsid w:val="0086580C"/>
    <w:rsid w:val="008715AD"/>
    <w:rsid w:val="00886919"/>
    <w:rsid w:val="008A1BA1"/>
    <w:rsid w:val="008A3095"/>
    <w:rsid w:val="008A48AA"/>
    <w:rsid w:val="008B2140"/>
    <w:rsid w:val="008B28D9"/>
    <w:rsid w:val="008C0E16"/>
    <w:rsid w:val="008C3D4D"/>
    <w:rsid w:val="008C6F1F"/>
    <w:rsid w:val="008D10F5"/>
    <w:rsid w:val="008D1B28"/>
    <w:rsid w:val="008D386B"/>
    <w:rsid w:val="008E0756"/>
    <w:rsid w:val="008F3C12"/>
    <w:rsid w:val="008F526E"/>
    <w:rsid w:val="008F52F6"/>
    <w:rsid w:val="00901363"/>
    <w:rsid w:val="00905C47"/>
    <w:rsid w:val="0090654E"/>
    <w:rsid w:val="00911351"/>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925C6"/>
    <w:rsid w:val="009970CC"/>
    <w:rsid w:val="00997F7A"/>
    <w:rsid w:val="009A619C"/>
    <w:rsid w:val="009B0A01"/>
    <w:rsid w:val="009B162E"/>
    <w:rsid w:val="009B4D5A"/>
    <w:rsid w:val="009B546B"/>
    <w:rsid w:val="009C7039"/>
    <w:rsid w:val="009D1C60"/>
    <w:rsid w:val="009E013A"/>
    <w:rsid w:val="009E4213"/>
    <w:rsid w:val="00A02177"/>
    <w:rsid w:val="00A0655B"/>
    <w:rsid w:val="00A07BCC"/>
    <w:rsid w:val="00A16A3C"/>
    <w:rsid w:val="00A200EC"/>
    <w:rsid w:val="00A20455"/>
    <w:rsid w:val="00A2215B"/>
    <w:rsid w:val="00A33043"/>
    <w:rsid w:val="00A351DF"/>
    <w:rsid w:val="00A354DE"/>
    <w:rsid w:val="00A41117"/>
    <w:rsid w:val="00A4170F"/>
    <w:rsid w:val="00A43D01"/>
    <w:rsid w:val="00A4526A"/>
    <w:rsid w:val="00A4567F"/>
    <w:rsid w:val="00A45AF1"/>
    <w:rsid w:val="00A56C7A"/>
    <w:rsid w:val="00A6241C"/>
    <w:rsid w:val="00A64A11"/>
    <w:rsid w:val="00A67DBF"/>
    <w:rsid w:val="00A75DCA"/>
    <w:rsid w:val="00A77BD9"/>
    <w:rsid w:val="00A90B9F"/>
    <w:rsid w:val="00A97E79"/>
    <w:rsid w:val="00AA1521"/>
    <w:rsid w:val="00AA74DB"/>
    <w:rsid w:val="00AB696E"/>
    <w:rsid w:val="00AC6984"/>
    <w:rsid w:val="00AD56CB"/>
    <w:rsid w:val="00AD5C8B"/>
    <w:rsid w:val="00AE18E5"/>
    <w:rsid w:val="00AE4150"/>
    <w:rsid w:val="00AF50E6"/>
    <w:rsid w:val="00AF766C"/>
    <w:rsid w:val="00B1237C"/>
    <w:rsid w:val="00B342CF"/>
    <w:rsid w:val="00B352DE"/>
    <w:rsid w:val="00B35DAB"/>
    <w:rsid w:val="00B409B7"/>
    <w:rsid w:val="00B44C40"/>
    <w:rsid w:val="00B462F5"/>
    <w:rsid w:val="00B547DD"/>
    <w:rsid w:val="00B566DE"/>
    <w:rsid w:val="00B609E5"/>
    <w:rsid w:val="00B70D01"/>
    <w:rsid w:val="00B7202A"/>
    <w:rsid w:val="00B728D5"/>
    <w:rsid w:val="00B74D67"/>
    <w:rsid w:val="00B75E5D"/>
    <w:rsid w:val="00B8610D"/>
    <w:rsid w:val="00B91F7F"/>
    <w:rsid w:val="00BA0D2A"/>
    <w:rsid w:val="00BA3975"/>
    <w:rsid w:val="00BA4EF6"/>
    <w:rsid w:val="00BB1533"/>
    <w:rsid w:val="00BB37CF"/>
    <w:rsid w:val="00BB4009"/>
    <w:rsid w:val="00BC1BE2"/>
    <w:rsid w:val="00BC5A42"/>
    <w:rsid w:val="00BD368A"/>
    <w:rsid w:val="00BD373F"/>
    <w:rsid w:val="00BD563F"/>
    <w:rsid w:val="00BD57D6"/>
    <w:rsid w:val="00BD5A5C"/>
    <w:rsid w:val="00BD62C0"/>
    <w:rsid w:val="00BE0427"/>
    <w:rsid w:val="00BE0EBA"/>
    <w:rsid w:val="00BE274B"/>
    <w:rsid w:val="00BE2C82"/>
    <w:rsid w:val="00BF0B02"/>
    <w:rsid w:val="00BF131B"/>
    <w:rsid w:val="00BF7B0E"/>
    <w:rsid w:val="00C00038"/>
    <w:rsid w:val="00C01975"/>
    <w:rsid w:val="00C10256"/>
    <w:rsid w:val="00C16157"/>
    <w:rsid w:val="00C16B10"/>
    <w:rsid w:val="00C27FA3"/>
    <w:rsid w:val="00C33981"/>
    <w:rsid w:val="00C406D1"/>
    <w:rsid w:val="00C416CE"/>
    <w:rsid w:val="00C4175D"/>
    <w:rsid w:val="00C45929"/>
    <w:rsid w:val="00C523C7"/>
    <w:rsid w:val="00C561A9"/>
    <w:rsid w:val="00C6092F"/>
    <w:rsid w:val="00C65153"/>
    <w:rsid w:val="00C65C62"/>
    <w:rsid w:val="00C66945"/>
    <w:rsid w:val="00C6757A"/>
    <w:rsid w:val="00C67B3D"/>
    <w:rsid w:val="00C75C42"/>
    <w:rsid w:val="00C77707"/>
    <w:rsid w:val="00C825E7"/>
    <w:rsid w:val="00C82B35"/>
    <w:rsid w:val="00C86614"/>
    <w:rsid w:val="00C87E33"/>
    <w:rsid w:val="00C9203A"/>
    <w:rsid w:val="00C93156"/>
    <w:rsid w:val="00CA111E"/>
    <w:rsid w:val="00CA17AC"/>
    <w:rsid w:val="00CA5573"/>
    <w:rsid w:val="00CB0094"/>
    <w:rsid w:val="00CB1E8D"/>
    <w:rsid w:val="00CC35C2"/>
    <w:rsid w:val="00CC7F82"/>
    <w:rsid w:val="00CD0104"/>
    <w:rsid w:val="00CD1505"/>
    <w:rsid w:val="00CD3173"/>
    <w:rsid w:val="00CD35E4"/>
    <w:rsid w:val="00CD5163"/>
    <w:rsid w:val="00CD6B6C"/>
    <w:rsid w:val="00CE0CBE"/>
    <w:rsid w:val="00CE24BA"/>
    <w:rsid w:val="00CE45A0"/>
    <w:rsid w:val="00CE585B"/>
    <w:rsid w:val="00CE7997"/>
    <w:rsid w:val="00CF1576"/>
    <w:rsid w:val="00CF2003"/>
    <w:rsid w:val="00D036DD"/>
    <w:rsid w:val="00D11A48"/>
    <w:rsid w:val="00D12425"/>
    <w:rsid w:val="00D21195"/>
    <w:rsid w:val="00D3045D"/>
    <w:rsid w:val="00D35AB3"/>
    <w:rsid w:val="00D3676D"/>
    <w:rsid w:val="00D40622"/>
    <w:rsid w:val="00D427FF"/>
    <w:rsid w:val="00D50E1A"/>
    <w:rsid w:val="00D56ABE"/>
    <w:rsid w:val="00D61639"/>
    <w:rsid w:val="00D67909"/>
    <w:rsid w:val="00D6799D"/>
    <w:rsid w:val="00D70EAA"/>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7465"/>
    <w:rsid w:val="00DE1045"/>
    <w:rsid w:val="00DE258D"/>
    <w:rsid w:val="00DE3A99"/>
    <w:rsid w:val="00DF36C4"/>
    <w:rsid w:val="00DF61B0"/>
    <w:rsid w:val="00E01173"/>
    <w:rsid w:val="00E03FE8"/>
    <w:rsid w:val="00E070DD"/>
    <w:rsid w:val="00E13584"/>
    <w:rsid w:val="00E140C8"/>
    <w:rsid w:val="00E16215"/>
    <w:rsid w:val="00E202CE"/>
    <w:rsid w:val="00E24867"/>
    <w:rsid w:val="00E277A0"/>
    <w:rsid w:val="00E30AB5"/>
    <w:rsid w:val="00E45159"/>
    <w:rsid w:val="00E47E57"/>
    <w:rsid w:val="00E5512C"/>
    <w:rsid w:val="00E62CF4"/>
    <w:rsid w:val="00E66829"/>
    <w:rsid w:val="00E72BF5"/>
    <w:rsid w:val="00E73BBD"/>
    <w:rsid w:val="00E8083E"/>
    <w:rsid w:val="00E811CB"/>
    <w:rsid w:val="00E8348D"/>
    <w:rsid w:val="00E83A40"/>
    <w:rsid w:val="00E83C53"/>
    <w:rsid w:val="00E9126C"/>
    <w:rsid w:val="00E93D4B"/>
    <w:rsid w:val="00E9424D"/>
    <w:rsid w:val="00E97CC1"/>
    <w:rsid w:val="00EA0D1A"/>
    <w:rsid w:val="00EA2651"/>
    <w:rsid w:val="00EA319C"/>
    <w:rsid w:val="00EA3A5F"/>
    <w:rsid w:val="00EA498B"/>
    <w:rsid w:val="00EA4CDF"/>
    <w:rsid w:val="00EA7223"/>
    <w:rsid w:val="00EB6236"/>
    <w:rsid w:val="00EB710F"/>
    <w:rsid w:val="00EC286D"/>
    <w:rsid w:val="00EC3D5E"/>
    <w:rsid w:val="00ED07E4"/>
    <w:rsid w:val="00ED725B"/>
    <w:rsid w:val="00EE6467"/>
    <w:rsid w:val="00EF410C"/>
    <w:rsid w:val="00EF5878"/>
    <w:rsid w:val="00F03973"/>
    <w:rsid w:val="00F12EA3"/>
    <w:rsid w:val="00F14D85"/>
    <w:rsid w:val="00F21AA5"/>
    <w:rsid w:val="00F23040"/>
    <w:rsid w:val="00F23D74"/>
    <w:rsid w:val="00F2571D"/>
    <w:rsid w:val="00F2628D"/>
    <w:rsid w:val="00F315DA"/>
    <w:rsid w:val="00F32821"/>
    <w:rsid w:val="00F32B36"/>
    <w:rsid w:val="00F3516D"/>
    <w:rsid w:val="00F4284D"/>
    <w:rsid w:val="00F42DC3"/>
    <w:rsid w:val="00F46A40"/>
    <w:rsid w:val="00F47729"/>
    <w:rsid w:val="00F51875"/>
    <w:rsid w:val="00F538D7"/>
    <w:rsid w:val="00F55BC6"/>
    <w:rsid w:val="00F633FD"/>
    <w:rsid w:val="00F66EF9"/>
    <w:rsid w:val="00F735BC"/>
    <w:rsid w:val="00F73D95"/>
    <w:rsid w:val="00F75372"/>
    <w:rsid w:val="00F86AA2"/>
    <w:rsid w:val="00F86B5C"/>
    <w:rsid w:val="00F90218"/>
    <w:rsid w:val="00F976A6"/>
    <w:rsid w:val="00FA7558"/>
    <w:rsid w:val="00FB1387"/>
    <w:rsid w:val="00FB2004"/>
    <w:rsid w:val="00FD446A"/>
    <w:rsid w:val="00FE4571"/>
    <w:rsid w:val="00FE4C1F"/>
    <w:rsid w:val="00FE5BA1"/>
    <w:rsid w:val="00FE66D2"/>
    <w:rsid w:val="00FE7797"/>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DCF84-47E1-4B69-870B-1A3178A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7</cp:revision>
  <cp:lastPrinted>2023-01-18T04:04:00Z</cp:lastPrinted>
  <dcterms:created xsi:type="dcterms:W3CDTF">2023-01-23T04:33:00Z</dcterms:created>
  <dcterms:modified xsi:type="dcterms:W3CDTF">2023-03-02T05:54:00Z</dcterms:modified>
</cp:coreProperties>
</file>